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77F5B0" w14:textId="77777777" w:rsidR="00D90D12" w:rsidRDefault="00D90D12" w:rsidP="00D90D12">
      <w:pPr>
        <w:jc w:val="center"/>
        <w:rPr>
          <w:rFonts w:cs="Arial"/>
          <w:b/>
          <w:sz w:val="22"/>
          <w:szCs w:val="22"/>
          <w:lang w:val="pt-BR"/>
        </w:rPr>
      </w:pPr>
      <w:bookmarkStart w:id="0" w:name="_GoBack"/>
      <w:bookmarkEnd w:id="0"/>
    </w:p>
    <w:p w14:paraId="5E1BB305" w14:textId="42127364" w:rsidR="00D90D12" w:rsidRDefault="00D90D12" w:rsidP="00D90D12">
      <w:pPr>
        <w:jc w:val="center"/>
        <w:rPr>
          <w:rFonts w:cs="Arial"/>
          <w:b/>
          <w:sz w:val="22"/>
          <w:szCs w:val="22"/>
          <w:lang w:val="pt-BR"/>
        </w:rPr>
      </w:pPr>
      <w:r w:rsidRPr="001924B9">
        <w:rPr>
          <w:rFonts w:cs="Arial"/>
          <w:b/>
          <w:sz w:val="22"/>
          <w:szCs w:val="22"/>
          <w:lang w:val="pt-BR"/>
        </w:rPr>
        <w:t>MEMORANDO</w:t>
      </w:r>
    </w:p>
    <w:p w14:paraId="58E192C0" w14:textId="77777777" w:rsidR="00D64222" w:rsidRPr="001924B9" w:rsidRDefault="00D64222" w:rsidP="00D90D12">
      <w:pPr>
        <w:jc w:val="center"/>
        <w:rPr>
          <w:rFonts w:cs="Arial"/>
          <w:b/>
          <w:sz w:val="22"/>
          <w:szCs w:val="22"/>
          <w:lang w:val="pt-BR"/>
        </w:rPr>
      </w:pPr>
    </w:p>
    <w:p w14:paraId="67AFAD17" w14:textId="77777777" w:rsidR="00D90D12" w:rsidRPr="001924B9" w:rsidRDefault="00D90D12" w:rsidP="00D90D12">
      <w:pPr>
        <w:rPr>
          <w:rFonts w:cs="Arial"/>
          <w:sz w:val="22"/>
          <w:szCs w:val="22"/>
          <w:lang w:val="pt-BR"/>
        </w:rPr>
      </w:pPr>
    </w:p>
    <w:p w14:paraId="5990493C" w14:textId="77777777" w:rsidR="00D90D12" w:rsidRPr="001924B9" w:rsidRDefault="00D90D12" w:rsidP="00D90D12">
      <w:pPr>
        <w:rPr>
          <w:sz w:val="22"/>
          <w:szCs w:val="22"/>
        </w:rPr>
      </w:pPr>
      <w:r w:rsidRPr="001924B9">
        <w:rPr>
          <w:sz w:val="22"/>
          <w:szCs w:val="22"/>
        </w:rPr>
        <w:t>PARA</w:t>
      </w:r>
      <w:r w:rsidRPr="001924B9">
        <w:rPr>
          <w:b/>
          <w:sz w:val="22"/>
          <w:szCs w:val="22"/>
        </w:rPr>
        <w:t>:</w:t>
      </w:r>
      <w:r w:rsidRPr="001924B9">
        <w:rPr>
          <w:b/>
          <w:sz w:val="22"/>
          <w:szCs w:val="22"/>
          <w:lang w:val="pt-BR"/>
        </w:rPr>
        <w:tab/>
      </w:r>
      <w:r w:rsidRPr="001924B9">
        <w:rPr>
          <w:sz w:val="22"/>
          <w:szCs w:val="22"/>
        </w:rPr>
        <w:t xml:space="preserve">             </w:t>
      </w:r>
      <w:r w:rsidRPr="001924B9">
        <w:rPr>
          <w:b/>
          <w:sz w:val="22"/>
          <w:szCs w:val="22"/>
        </w:rPr>
        <w:t>LUZ ANGÉLICA VIZCAÍNO SOLANO</w:t>
      </w:r>
    </w:p>
    <w:p w14:paraId="0F5662A2" w14:textId="77777777" w:rsidR="00D90D12" w:rsidRPr="001924B9" w:rsidRDefault="00D90D12" w:rsidP="00D90D12">
      <w:pPr>
        <w:ind w:left="709" w:firstLine="709"/>
        <w:rPr>
          <w:b/>
          <w:sz w:val="22"/>
          <w:szCs w:val="22"/>
        </w:rPr>
      </w:pPr>
      <w:r w:rsidRPr="001924B9">
        <w:rPr>
          <w:sz w:val="22"/>
          <w:szCs w:val="22"/>
        </w:rPr>
        <w:t xml:space="preserve">Secretaria General </w:t>
      </w:r>
    </w:p>
    <w:p w14:paraId="0012A08B" w14:textId="77777777" w:rsidR="00D90D12" w:rsidRPr="001924B9" w:rsidRDefault="00D90D12" w:rsidP="00D90D12">
      <w:pPr>
        <w:pStyle w:val="Memorandopara"/>
      </w:pPr>
    </w:p>
    <w:p w14:paraId="65A5B71B" w14:textId="77777777" w:rsidR="00D90D12" w:rsidRPr="001924B9" w:rsidRDefault="00D90D12" w:rsidP="00D90D12">
      <w:pPr>
        <w:pStyle w:val="Memorandopara"/>
        <w:rPr>
          <w:b/>
        </w:rPr>
      </w:pPr>
      <w:r w:rsidRPr="001924B9">
        <w:t>DE</w:t>
      </w:r>
      <w:r w:rsidRPr="001924B9">
        <w:rPr>
          <w:b/>
        </w:rPr>
        <w:t>:</w:t>
      </w:r>
      <w:r w:rsidRPr="001924B9">
        <w:t xml:space="preserve"> </w:t>
      </w:r>
      <w:r w:rsidRPr="001924B9">
        <w:tab/>
      </w:r>
      <w:r w:rsidRPr="001924B9">
        <w:rPr>
          <w:b/>
        </w:rPr>
        <w:t xml:space="preserve">RICARDO ANDRÉS CORREA MOJICA </w:t>
      </w:r>
    </w:p>
    <w:p w14:paraId="216E7302" w14:textId="77777777" w:rsidR="00D90D12" w:rsidRPr="001924B9" w:rsidRDefault="00D90D12" w:rsidP="00D90D12">
      <w:pPr>
        <w:pStyle w:val="Memorandopara"/>
      </w:pPr>
      <w:r w:rsidRPr="001924B9">
        <w:tab/>
        <w:t>Concejal de Bogotá</w:t>
      </w:r>
    </w:p>
    <w:p w14:paraId="253EDFEE" w14:textId="77777777" w:rsidR="00D90D12" w:rsidRPr="001924B9" w:rsidRDefault="00D90D12" w:rsidP="00D90D12">
      <w:pPr>
        <w:pStyle w:val="Memorandopara"/>
      </w:pPr>
    </w:p>
    <w:p w14:paraId="78217CE2" w14:textId="77777777" w:rsidR="00D90D12" w:rsidRPr="001924B9" w:rsidRDefault="00D90D12" w:rsidP="00D90D12">
      <w:pPr>
        <w:pStyle w:val="Memorandopara"/>
        <w:ind w:left="1418" w:hanging="1418"/>
      </w:pPr>
      <w:r w:rsidRPr="001924B9">
        <w:t>ASUNTO</w:t>
      </w:r>
      <w:r w:rsidRPr="001924B9">
        <w:rPr>
          <w:b/>
        </w:rPr>
        <w:t>:</w:t>
      </w:r>
      <w:r w:rsidRPr="001924B9">
        <w:t xml:space="preserve"> </w:t>
      </w:r>
      <w:r w:rsidRPr="001924B9">
        <w:tab/>
        <w:t xml:space="preserve">Radicación Proyecto de Acuerdo </w:t>
      </w:r>
    </w:p>
    <w:p w14:paraId="37C0D89F" w14:textId="77777777" w:rsidR="00D90D12" w:rsidRPr="001924B9" w:rsidRDefault="00D90D12" w:rsidP="00D90D12">
      <w:pPr>
        <w:pStyle w:val="Memorandopara"/>
        <w:ind w:left="1418" w:hanging="1418"/>
      </w:pPr>
    </w:p>
    <w:p w14:paraId="7C43229A" w14:textId="77777777" w:rsidR="00D90D12" w:rsidRPr="001924B9" w:rsidRDefault="00D90D12" w:rsidP="00D90D12">
      <w:pPr>
        <w:pStyle w:val="Memorando"/>
      </w:pPr>
    </w:p>
    <w:p w14:paraId="36935BCB" w14:textId="1610E8D1" w:rsidR="00D90D12" w:rsidRPr="00C047C2" w:rsidRDefault="00D90D12" w:rsidP="00D90D12">
      <w:pPr>
        <w:pStyle w:val="Memorandopara"/>
        <w:spacing w:line="360" w:lineRule="auto"/>
        <w:jc w:val="both"/>
        <w:rPr>
          <w:b/>
          <w:i/>
        </w:rPr>
      </w:pPr>
      <w:r w:rsidRPr="006F1E16">
        <w:t>Por medio de la presente y de conformidad con lo dispuesto en los artículos 65, 66 y 67 del Acuerdo 741 de 2019, modificado por el Acuerdo 837 de 2022, me permi</w:t>
      </w:r>
      <w:r>
        <w:t>to radicar ante su despacho el Proyecto de A</w:t>
      </w:r>
      <w:r w:rsidRPr="006F1E16">
        <w:t>cuerdo</w:t>
      </w:r>
      <w:r>
        <w:t xml:space="preserve"> </w:t>
      </w:r>
      <w:r w:rsidR="00F91FBC" w:rsidRPr="00F91FBC">
        <w:rPr>
          <w:b/>
          <w:i/>
        </w:rPr>
        <w:t xml:space="preserve">“POR MEDIO DEL CUAL </w:t>
      </w:r>
      <w:r w:rsidR="000661BD" w:rsidRPr="00F91FBC">
        <w:rPr>
          <w:b/>
          <w:i/>
        </w:rPr>
        <w:t xml:space="preserve">SE </w:t>
      </w:r>
      <w:r w:rsidR="000661BD">
        <w:rPr>
          <w:b/>
          <w:i/>
        </w:rPr>
        <w:t xml:space="preserve">IMPLEMENTA </w:t>
      </w:r>
      <w:r w:rsidR="00F91FBC" w:rsidRPr="00F91FBC">
        <w:rPr>
          <w:b/>
          <w:i/>
        </w:rPr>
        <w:t>LA SEMANA DE JUEGOS TRADICIONALES EN LAS INSTITUCIONES EDUCATIVAS DEL DISTRITO CAPITAL”</w:t>
      </w:r>
    </w:p>
    <w:p w14:paraId="4E353950" w14:textId="4898AD45" w:rsidR="00D90D12" w:rsidRPr="001924B9" w:rsidRDefault="00D90D12" w:rsidP="00D90D12">
      <w:pPr>
        <w:pStyle w:val="Memorandopara"/>
      </w:pPr>
    </w:p>
    <w:p w14:paraId="6AE47F3D" w14:textId="34255EFB" w:rsidR="00D90D12" w:rsidRPr="001924B9" w:rsidRDefault="00D90D12" w:rsidP="00D90D12">
      <w:pPr>
        <w:pStyle w:val="Memorandopara"/>
      </w:pPr>
      <w:r w:rsidRPr="001924B9">
        <w:t>Cordialmente,</w:t>
      </w:r>
    </w:p>
    <w:p w14:paraId="5AF22472" w14:textId="408EBA96" w:rsidR="00D90D12" w:rsidRPr="001924B9" w:rsidRDefault="00D90D12" w:rsidP="00D90D12">
      <w:pPr>
        <w:pStyle w:val="Memorandopara"/>
      </w:pPr>
    </w:p>
    <w:p w14:paraId="166D08CD" w14:textId="6366AD12" w:rsidR="00D90D12" w:rsidRPr="001924B9" w:rsidRDefault="00D90D12" w:rsidP="00D90D12">
      <w:pPr>
        <w:pStyle w:val="Memorandopara"/>
      </w:pPr>
    </w:p>
    <w:p w14:paraId="6FF75CB6" w14:textId="77777777" w:rsidR="00D90D12" w:rsidRPr="001924B9" w:rsidRDefault="00D90D12" w:rsidP="00D90D12">
      <w:pPr>
        <w:pStyle w:val="Memorandopara"/>
      </w:pPr>
      <w:r w:rsidRPr="001924B9">
        <w:rPr>
          <w:b/>
        </w:rPr>
        <w:t xml:space="preserve">RICARDO ANDRÉS CORREA MOJICA </w:t>
      </w:r>
      <w:r w:rsidRPr="001924B9">
        <w:rPr>
          <w:b/>
        </w:rPr>
        <w:tab/>
      </w:r>
      <w:r>
        <w:rPr>
          <w:b/>
        </w:rPr>
        <w:tab/>
      </w:r>
      <w:r w:rsidRPr="001924B9">
        <w:rPr>
          <w:b/>
        </w:rPr>
        <w:t>JUAN JAVIER BAENA MERLANO</w:t>
      </w:r>
      <w:r w:rsidRPr="001924B9">
        <w:t xml:space="preserve"> </w:t>
      </w:r>
    </w:p>
    <w:p w14:paraId="7FACB3D1" w14:textId="77777777" w:rsidR="00D90D12" w:rsidRPr="001924B9" w:rsidRDefault="00D90D12" w:rsidP="00D90D12">
      <w:pPr>
        <w:pStyle w:val="Memorandopara"/>
      </w:pPr>
      <w:r w:rsidRPr="001924B9">
        <w:t>Concejal de Bogotá D.C</w:t>
      </w:r>
      <w:r w:rsidRPr="001924B9">
        <w:tab/>
      </w:r>
      <w:r w:rsidRPr="001924B9">
        <w:tab/>
      </w:r>
      <w:r w:rsidRPr="001924B9">
        <w:tab/>
      </w:r>
      <w:r>
        <w:tab/>
      </w:r>
      <w:r w:rsidRPr="001924B9">
        <w:t xml:space="preserve">Concejal de Bogotá </w:t>
      </w:r>
    </w:p>
    <w:p w14:paraId="1F7B42F4" w14:textId="77777777" w:rsidR="00D90D12" w:rsidRPr="001924B9" w:rsidRDefault="00D90D12" w:rsidP="00D90D12">
      <w:pPr>
        <w:pStyle w:val="Memorandopara"/>
      </w:pPr>
    </w:p>
    <w:p w14:paraId="56C43F04" w14:textId="77777777" w:rsidR="00D90D12" w:rsidRPr="001924B9" w:rsidRDefault="00D90D12" w:rsidP="00D90D12">
      <w:pPr>
        <w:pStyle w:val="Memorandopara"/>
      </w:pPr>
    </w:p>
    <w:p w14:paraId="41B25505" w14:textId="77777777" w:rsidR="00D90D12" w:rsidRPr="001924B9" w:rsidRDefault="00D90D12" w:rsidP="00D90D12">
      <w:pPr>
        <w:pStyle w:val="Memorandopara"/>
      </w:pPr>
      <w:r w:rsidRPr="001924B9">
        <w:rPr>
          <w:b/>
        </w:rPr>
        <w:t xml:space="preserve">JUAN MANUEL DÍAZ MARTÍNEZ </w:t>
      </w:r>
      <w:r w:rsidRPr="001924B9">
        <w:rPr>
          <w:b/>
        </w:rPr>
        <w:tab/>
      </w:r>
      <w:r w:rsidRPr="001924B9">
        <w:rPr>
          <w:b/>
        </w:rPr>
        <w:tab/>
      </w:r>
      <w:r>
        <w:rPr>
          <w:b/>
        </w:rPr>
        <w:tab/>
      </w:r>
      <w:r w:rsidRPr="001924B9">
        <w:rPr>
          <w:b/>
        </w:rPr>
        <w:t>CRISTINA CALDERÓN RESTREPO</w:t>
      </w:r>
      <w:r w:rsidRPr="001924B9">
        <w:t xml:space="preserve"> </w:t>
      </w:r>
    </w:p>
    <w:p w14:paraId="71746F1D" w14:textId="77777777" w:rsidR="00D90D12" w:rsidRPr="001924B9" w:rsidRDefault="00D90D12" w:rsidP="00D90D12">
      <w:pPr>
        <w:pStyle w:val="Memorandopara"/>
      </w:pPr>
      <w:r w:rsidRPr="001924B9">
        <w:t>Concejal de Bogotá</w:t>
      </w:r>
      <w:r w:rsidRPr="001924B9">
        <w:tab/>
      </w:r>
      <w:r w:rsidRPr="001924B9">
        <w:tab/>
      </w:r>
      <w:r w:rsidRPr="001924B9">
        <w:tab/>
      </w:r>
      <w:r w:rsidRPr="001924B9">
        <w:tab/>
      </w:r>
      <w:r>
        <w:tab/>
      </w:r>
      <w:r w:rsidRPr="001924B9">
        <w:t xml:space="preserve">Concejal de Bogotá </w:t>
      </w:r>
    </w:p>
    <w:p w14:paraId="1AD7A49F" w14:textId="77777777" w:rsidR="00D90D12" w:rsidRPr="001924B9" w:rsidRDefault="00D90D12" w:rsidP="00D90D12">
      <w:pPr>
        <w:pStyle w:val="Memorandopara"/>
      </w:pPr>
    </w:p>
    <w:p w14:paraId="5DD32F9E" w14:textId="77777777" w:rsidR="00D90D12" w:rsidRPr="001924B9" w:rsidRDefault="00D90D12" w:rsidP="00D90D12">
      <w:pPr>
        <w:pStyle w:val="Memorandopara"/>
      </w:pPr>
    </w:p>
    <w:p w14:paraId="09D6A1A9" w14:textId="77777777" w:rsidR="00D90D12" w:rsidRPr="001924B9" w:rsidRDefault="00D90D12" w:rsidP="00D90D12">
      <w:pPr>
        <w:pStyle w:val="Memorandopara"/>
        <w:rPr>
          <w:b/>
        </w:rPr>
      </w:pPr>
      <w:r w:rsidRPr="001924B9">
        <w:rPr>
          <w:b/>
        </w:rPr>
        <w:t>JESÚS DAVID ARAQUE MEJÍA</w:t>
      </w:r>
      <w:r w:rsidRPr="001924B9">
        <w:rPr>
          <w:b/>
        </w:rPr>
        <w:tab/>
      </w:r>
      <w:r w:rsidRPr="001924B9">
        <w:rPr>
          <w:b/>
        </w:rPr>
        <w:tab/>
      </w:r>
      <w:r>
        <w:rPr>
          <w:b/>
        </w:rPr>
        <w:tab/>
      </w:r>
      <w:r w:rsidRPr="001924B9">
        <w:rPr>
          <w:b/>
        </w:rPr>
        <w:t>FERNANDO LÓPEZ GUTIÉRREZ</w:t>
      </w:r>
    </w:p>
    <w:p w14:paraId="0A047B08" w14:textId="77777777" w:rsidR="00D90D12" w:rsidRPr="001924B9" w:rsidRDefault="00D90D12" w:rsidP="00D90D12">
      <w:pPr>
        <w:pStyle w:val="Memorandopara"/>
      </w:pPr>
      <w:r w:rsidRPr="001924B9">
        <w:t>Concejal de Bogotá</w:t>
      </w:r>
      <w:r w:rsidRPr="001924B9">
        <w:tab/>
      </w:r>
      <w:r w:rsidRPr="001924B9">
        <w:tab/>
      </w:r>
      <w:r w:rsidRPr="001924B9">
        <w:tab/>
      </w:r>
      <w:r w:rsidRPr="001924B9">
        <w:tab/>
      </w:r>
      <w:r>
        <w:tab/>
      </w:r>
      <w:r w:rsidRPr="001924B9">
        <w:t>Concejal de Bogotá</w:t>
      </w:r>
    </w:p>
    <w:p w14:paraId="68F0A2F1" w14:textId="77777777" w:rsidR="00D90D12" w:rsidRPr="001924B9" w:rsidRDefault="00D90D12" w:rsidP="00D90D12">
      <w:pPr>
        <w:pStyle w:val="Memorandopara"/>
      </w:pPr>
    </w:p>
    <w:p w14:paraId="72A7EADD" w14:textId="77777777" w:rsidR="00D90D12" w:rsidRPr="001924B9" w:rsidRDefault="00D90D12" w:rsidP="00D90D12">
      <w:pPr>
        <w:pStyle w:val="Memorandopara"/>
      </w:pPr>
    </w:p>
    <w:p w14:paraId="2EEA0F08" w14:textId="77777777" w:rsidR="00D90D12" w:rsidRPr="001924B9" w:rsidRDefault="00D90D12" w:rsidP="00D90D12">
      <w:pPr>
        <w:pStyle w:val="Memorandopara"/>
        <w:rPr>
          <w:b/>
        </w:rPr>
      </w:pPr>
      <w:r w:rsidRPr="001924B9">
        <w:rPr>
          <w:b/>
        </w:rPr>
        <w:t>DAVID HERNANDO SAAVEDRA MURCIA</w:t>
      </w:r>
      <w:r w:rsidRPr="001924B9">
        <w:rPr>
          <w:b/>
        </w:rPr>
        <w:tab/>
      </w:r>
      <w:r>
        <w:rPr>
          <w:b/>
        </w:rPr>
        <w:tab/>
      </w:r>
      <w:r w:rsidRPr="001924B9">
        <w:rPr>
          <w:b/>
        </w:rPr>
        <w:t>JUAN DAVID QUINTERO</w:t>
      </w:r>
    </w:p>
    <w:p w14:paraId="644F6B5D" w14:textId="77777777" w:rsidR="00D90D12" w:rsidRPr="001924B9" w:rsidRDefault="00D90D12" w:rsidP="00D90D12">
      <w:pPr>
        <w:pStyle w:val="Memorandopara"/>
      </w:pPr>
      <w:r w:rsidRPr="001924B9">
        <w:t>Concejal de Bogotá</w:t>
      </w:r>
      <w:r w:rsidRPr="001924B9">
        <w:tab/>
      </w:r>
      <w:r w:rsidRPr="001924B9">
        <w:tab/>
      </w:r>
      <w:r w:rsidRPr="001924B9">
        <w:tab/>
      </w:r>
      <w:r w:rsidRPr="001924B9">
        <w:tab/>
      </w:r>
      <w:r>
        <w:tab/>
      </w:r>
      <w:r w:rsidRPr="001924B9">
        <w:t>Concejal de Bogotá</w:t>
      </w:r>
    </w:p>
    <w:p w14:paraId="55D6B73C" w14:textId="77777777" w:rsidR="00D90D12" w:rsidRDefault="00D90D12" w:rsidP="00D90D12">
      <w:pPr>
        <w:jc w:val="center"/>
        <w:rPr>
          <w:rFonts w:cs="Arial"/>
          <w:b/>
          <w:bCs/>
          <w:sz w:val="22"/>
          <w:szCs w:val="22"/>
        </w:rPr>
      </w:pPr>
    </w:p>
    <w:p w14:paraId="5B9087E2" w14:textId="37AE1AFF" w:rsidR="00D90D12" w:rsidRPr="007541A9" w:rsidRDefault="00D90D12" w:rsidP="00D90D12">
      <w:pPr>
        <w:pStyle w:val="Memorandoanexos"/>
      </w:pPr>
      <w:r w:rsidRPr="007541A9">
        <w:t xml:space="preserve">Anexos: </w:t>
      </w:r>
      <w:r>
        <w:t>Proyecto de Acuerdo</w:t>
      </w:r>
    </w:p>
    <w:p w14:paraId="52B9DDFE" w14:textId="77777777" w:rsidR="00D90D12" w:rsidRPr="007541A9" w:rsidRDefault="00D90D12" w:rsidP="00D90D12">
      <w:pPr>
        <w:pStyle w:val="Memorandoanexos"/>
      </w:pPr>
      <w:r w:rsidRPr="007541A9">
        <w:t>Copia: N/A</w:t>
      </w:r>
    </w:p>
    <w:p w14:paraId="3F86318A" w14:textId="77777777" w:rsidR="00D90D12" w:rsidRDefault="00D90D12" w:rsidP="00D90D12">
      <w:pPr>
        <w:pStyle w:val="Default"/>
        <w:rPr>
          <w:sz w:val="16"/>
          <w:szCs w:val="16"/>
        </w:rPr>
      </w:pPr>
      <w:r>
        <w:rPr>
          <w:sz w:val="16"/>
          <w:szCs w:val="16"/>
        </w:rPr>
        <w:t>Elaboró: Yaquelin Moreno, Asesora</w:t>
      </w:r>
    </w:p>
    <w:p w14:paraId="1A2753ED" w14:textId="77777777" w:rsidR="00D90D12" w:rsidRDefault="00D90D12" w:rsidP="00D90D12">
      <w:pPr>
        <w:rPr>
          <w:szCs w:val="18"/>
        </w:rPr>
      </w:pPr>
      <w:r>
        <w:rPr>
          <w:sz w:val="16"/>
          <w:szCs w:val="16"/>
        </w:rPr>
        <w:t>Revisó: Carlos Cossío, Asesor</w:t>
      </w:r>
    </w:p>
    <w:p w14:paraId="52DA4473" w14:textId="754ACD5B" w:rsidR="00D90D12" w:rsidRDefault="00D90D12" w:rsidP="00D90D12">
      <w:pPr>
        <w:rPr>
          <w:rFonts w:cs="Arial"/>
          <w:bCs/>
          <w:szCs w:val="24"/>
        </w:rPr>
      </w:pPr>
    </w:p>
    <w:p w14:paraId="5833F60C" w14:textId="77777777" w:rsidR="00D90D12" w:rsidRDefault="00D90D12" w:rsidP="00997C09">
      <w:pPr>
        <w:jc w:val="center"/>
        <w:rPr>
          <w:rFonts w:cs="Arial"/>
          <w:bCs/>
          <w:szCs w:val="24"/>
        </w:rPr>
      </w:pPr>
    </w:p>
    <w:p w14:paraId="2344794B" w14:textId="4F886638" w:rsidR="00997C09" w:rsidRPr="0043166E" w:rsidRDefault="00997C09" w:rsidP="00997C09">
      <w:pPr>
        <w:jc w:val="center"/>
        <w:rPr>
          <w:rFonts w:cs="Arial"/>
          <w:bCs/>
          <w:szCs w:val="24"/>
        </w:rPr>
      </w:pPr>
      <w:r w:rsidRPr="0043166E">
        <w:rPr>
          <w:rFonts w:cs="Arial"/>
          <w:bCs/>
          <w:szCs w:val="24"/>
        </w:rPr>
        <w:t>PROYECTO D</w:t>
      </w:r>
      <w:r w:rsidR="00B75CCB" w:rsidRPr="0043166E">
        <w:rPr>
          <w:rFonts w:cs="Arial"/>
          <w:bCs/>
          <w:szCs w:val="24"/>
        </w:rPr>
        <w:t xml:space="preserve">E ACUERDO No. </w:t>
      </w:r>
      <w:r w:rsidR="006F3E7C">
        <w:rPr>
          <w:rFonts w:cs="Arial"/>
          <w:bCs/>
          <w:szCs w:val="24"/>
        </w:rPr>
        <w:t>117</w:t>
      </w:r>
      <w:r w:rsidR="00B75CCB" w:rsidRPr="0043166E">
        <w:rPr>
          <w:rFonts w:cs="Arial"/>
          <w:bCs/>
          <w:szCs w:val="24"/>
        </w:rPr>
        <w:t xml:space="preserve"> DE  202</w:t>
      </w:r>
      <w:r w:rsidR="006F3E7C">
        <w:rPr>
          <w:rFonts w:cs="Arial"/>
          <w:bCs/>
          <w:szCs w:val="24"/>
        </w:rPr>
        <w:t>5</w:t>
      </w:r>
    </w:p>
    <w:p w14:paraId="5F6CE044" w14:textId="77777777" w:rsidR="005B4CA1" w:rsidRPr="0043166E" w:rsidRDefault="005B4CA1" w:rsidP="00997C09">
      <w:pPr>
        <w:jc w:val="center"/>
        <w:rPr>
          <w:rFonts w:cs="Arial"/>
          <w:bCs/>
          <w:szCs w:val="24"/>
        </w:rPr>
      </w:pPr>
    </w:p>
    <w:p w14:paraId="0A610488" w14:textId="4CC4F00D" w:rsidR="004B3F17" w:rsidRPr="0043166E" w:rsidRDefault="008F55FD" w:rsidP="00EF17D4">
      <w:pPr>
        <w:spacing w:line="360" w:lineRule="auto"/>
        <w:jc w:val="center"/>
        <w:rPr>
          <w:rFonts w:cs="Arial"/>
          <w:b/>
          <w:szCs w:val="24"/>
        </w:rPr>
      </w:pPr>
      <w:r w:rsidRPr="0043166E">
        <w:rPr>
          <w:rFonts w:cs="Arial"/>
          <w:b/>
          <w:szCs w:val="24"/>
        </w:rPr>
        <w:t xml:space="preserve">“POR MEDIO DEL CUAL </w:t>
      </w:r>
      <w:r w:rsidR="000661BD" w:rsidRPr="0043166E">
        <w:rPr>
          <w:rFonts w:cs="Arial"/>
          <w:b/>
          <w:szCs w:val="24"/>
        </w:rPr>
        <w:t>SE</w:t>
      </w:r>
      <w:r w:rsidR="000661BD">
        <w:rPr>
          <w:rFonts w:cs="Arial"/>
          <w:b/>
          <w:szCs w:val="24"/>
        </w:rPr>
        <w:t xml:space="preserve"> IMPLEMENTA </w:t>
      </w:r>
      <w:r w:rsidR="000661BD" w:rsidRPr="0043166E">
        <w:rPr>
          <w:rFonts w:cs="Arial"/>
          <w:b/>
          <w:szCs w:val="24"/>
        </w:rPr>
        <w:t>LA</w:t>
      </w:r>
      <w:r w:rsidRPr="0043166E">
        <w:rPr>
          <w:rFonts w:cs="Arial"/>
          <w:b/>
          <w:szCs w:val="24"/>
        </w:rPr>
        <w:t xml:space="preserve"> SEMANA DE JUEGOS TRADIC</w:t>
      </w:r>
      <w:r>
        <w:rPr>
          <w:rFonts w:cs="Arial"/>
          <w:b/>
          <w:szCs w:val="24"/>
        </w:rPr>
        <w:t>I</w:t>
      </w:r>
      <w:r w:rsidRPr="0043166E">
        <w:rPr>
          <w:rFonts w:cs="Arial"/>
          <w:b/>
          <w:szCs w:val="24"/>
        </w:rPr>
        <w:t xml:space="preserve">ONALES EN </w:t>
      </w:r>
      <w:r>
        <w:rPr>
          <w:rFonts w:cs="Arial"/>
          <w:b/>
          <w:szCs w:val="24"/>
        </w:rPr>
        <w:t>LAS INSTITUCIONES EDUCATIVA</w:t>
      </w:r>
      <w:r w:rsidRPr="0043166E">
        <w:rPr>
          <w:rFonts w:cs="Arial"/>
          <w:b/>
          <w:szCs w:val="24"/>
        </w:rPr>
        <w:t>S</w:t>
      </w:r>
      <w:r>
        <w:rPr>
          <w:rFonts w:cs="Arial"/>
          <w:b/>
          <w:szCs w:val="24"/>
        </w:rPr>
        <w:t xml:space="preserve"> DEL DISTRITO CAPITAL”</w:t>
      </w:r>
    </w:p>
    <w:p w14:paraId="5FA228E1" w14:textId="77777777" w:rsidR="009D154F" w:rsidRPr="0043166E" w:rsidRDefault="009D154F" w:rsidP="00EF17D4">
      <w:pPr>
        <w:spacing w:line="360" w:lineRule="auto"/>
        <w:jc w:val="center"/>
        <w:rPr>
          <w:rFonts w:cs="Arial"/>
          <w:b/>
          <w:szCs w:val="24"/>
        </w:rPr>
      </w:pPr>
    </w:p>
    <w:p w14:paraId="7712F768" w14:textId="690C64D4" w:rsidR="009F0E1E" w:rsidRPr="0043166E" w:rsidRDefault="009F0E1E" w:rsidP="00EF17D4">
      <w:pPr>
        <w:pStyle w:val="Prrafodelista"/>
        <w:numPr>
          <w:ilvl w:val="0"/>
          <w:numId w:val="10"/>
        </w:numPr>
        <w:spacing w:line="360" w:lineRule="auto"/>
        <w:rPr>
          <w:rFonts w:cs="Arial"/>
          <w:b/>
          <w:szCs w:val="24"/>
        </w:rPr>
      </w:pPr>
      <w:r w:rsidRPr="0043166E">
        <w:rPr>
          <w:rFonts w:cs="Arial"/>
          <w:b/>
          <w:szCs w:val="24"/>
        </w:rPr>
        <w:t>OBJETO DEL PROYECTO DE ACUERDO</w:t>
      </w:r>
    </w:p>
    <w:p w14:paraId="1B85182C" w14:textId="7F457C8C" w:rsidR="0002519E" w:rsidRPr="0043166E" w:rsidRDefault="0002519E" w:rsidP="0002519E">
      <w:pPr>
        <w:spacing w:line="360" w:lineRule="auto"/>
        <w:rPr>
          <w:rFonts w:cs="Arial"/>
          <w:b/>
          <w:szCs w:val="24"/>
        </w:rPr>
      </w:pPr>
    </w:p>
    <w:p w14:paraId="7B72D3F6" w14:textId="4B556877" w:rsidR="009F0E1E" w:rsidRDefault="0002519E" w:rsidP="00EF17D4">
      <w:pPr>
        <w:spacing w:line="360" w:lineRule="auto"/>
        <w:jc w:val="both"/>
        <w:rPr>
          <w:rFonts w:cs="Arial"/>
          <w:szCs w:val="24"/>
        </w:rPr>
      </w:pPr>
      <w:r w:rsidRPr="0043166E">
        <w:rPr>
          <w:rFonts w:cs="Arial"/>
          <w:szCs w:val="24"/>
        </w:rPr>
        <w:t>Esta iniciativa tiene como objet</w:t>
      </w:r>
      <w:r w:rsidR="009735EB" w:rsidRPr="0043166E">
        <w:rPr>
          <w:rFonts w:cs="Arial"/>
          <w:szCs w:val="24"/>
        </w:rPr>
        <w:t>o</w:t>
      </w:r>
      <w:r w:rsidRPr="0043166E">
        <w:rPr>
          <w:rFonts w:cs="Arial"/>
          <w:szCs w:val="24"/>
        </w:rPr>
        <w:t xml:space="preserve"> institucionalizar la semana de los juegos tradicionales las instituciones educativas en Bogotá, con el fin desincentivar los juegos digitales y motivar a las nuevas gener</w:t>
      </w:r>
      <w:r w:rsidR="00DC68DD">
        <w:rPr>
          <w:rFonts w:cs="Arial"/>
          <w:szCs w:val="24"/>
        </w:rPr>
        <w:t>aciones sobre los juegos</w:t>
      </w:r>
      <w:r w:rsidR="00EA3584">
        <w:rPr>
          <w:rFonts w:cs="Arial"/>
          <w:szCs w:val="24"/>
        </w:rPr>
        <w:t xml:space="preserve"> tradicionales, </w:t>
      </w:r>
      <w:r w:rsidR="00DB51DC">
        <w:rPr>
          <w:rFonts w:cs="Arial"/>
          <w:szCs w:val="24"/>
        </w:rPr>
        <w:t xml:space="preserve">permitiendo </w:t>
      </w:r>
      <w:r w:rsidRPr="0043166E">
        <w:rPr>
          <w:rFonts w:cs="Arial"/>
          <w:szCs w:val="24"/>
        </w:rPr>
        <w:t>interacción física con las personas</w:t>
      </w:r>
      <w:r w:rsidR="00F77549" w:rsidRPr="0043166E">
        <w:rPr>
          <w:rFonts w:cs="Arial"/>
          <w:szCs w:val="24"/>
        </w:rPr>
        <w:t xml:space="preserve"> para generar</w:t>
      </w:r>
      <w:r w:rsidR="00E5732E" w:rsidRPr="0043166E">
        <w:rPr>
          <w:rFonts w:cs="Arial"/>
          <w:szCs w:val="24"/>
        </w:rPr>
        <w:t xml:space="preserve"> bienestar entre los estudiantes, docentes y administrativos</w:t>
      </w:r>
      <w:r w:rsidR="009735EB" w:rsidRPr="0043166E">
        <w:rPr>
          <w:rFonts w:cs="Arial"/>
          <w:szCs w:val="24"/>
        </w:rPr>
        <w:t xml:space="preserve"> de las instituciones educativas</w:t>
      </w:r>
      <w:r w:rsidR="00F77549" w:rsidRPr="0043166E">
        <w:rPr>
          <w:rFonts w:cs="Arial"/>
          <w:szCs w:val="24"/>
        </w:rPr>
        <w:t>.</w:t>
      </w:r>
    </w:p>
    <w:p w14:paraId="269576FF" w14:textId="4F02DF57" w:rsidR="00056093" w:rsidRDefault="00056093" w:rsidP="00EF17D4">
      <w:pPr>
        <w:spacing w:line="360" w:lineRule="auto"/>
        <w:jc w:val="both"/>
        <w:rPr>
          <w:rFonts w:cs="Arial"/>
          <w:szCs w:val="24"/>
        </w:rPr>
      </w:pPr>
    </w:p>
    <w:p w14:paraId="01B21596" w14:textId="5335D71C" w:rsidR="00997C09" w:rsidRPr="0043166E" w:rsidRDefault="007F3E1C" w:rsidP="009D154F">
      <w:pPr>
        <w:pStyle w:val="Prrafodelista"/>
        <w:numPr>
          <w:ilvl w:val="0"/>
          <w:numId w:val="10"/>
        </w:numPr>
        <w:spacing w:line="360" w:lineRule="auto"/>
        <w:rPr>
          <w:rFonts w:cs="Arial"/>
          <w:b/>
          <w:bCs/>
          <w:szCs w:val="24"/>
        </w:rPr>
      </w:pPr>
      <w:r w:rsidRPr="0043166E">
        <w:rPr>
          <w:rFonts w:cs="Arial"/>
          <w:b/>
          <w:bCs/>
          <w:szCs w:val="24"/>
        </w:rPr>
        <w:t>EXPOSICIÓN DE MOTIVOS</w:t>
      </w:r>
    </w:p>
    <w:p w14:paraId="27F2DC28" w14:textId="77777777" w:rsidR="00C040C0" w:rsidRPr="0043166E" w:rsidRDefault="00C040C0" w:rsidP="00EF17D4">
      <w:pPr>
        <w:spacing w:line="360" w:lineRule="auto"/>
        <w:jc w:val="center"/>
        <w:rPr>
          <w:rFonts w:cs="Arial"/>
          <w:b/>
          <w:szCs w:val="24"/>
        </w:rPr>
      </w:pPr>
    </w:p>
    <w:p w14:paraId="09B7095B" w14:textId="5E5921F0" w:rsidR="00CA2E93" w:rsidRPr="0043166E" w:rsidRDefault="009D154F" w:rsidP="009D154F">
      <w:pPr>
        <w:pStyle w:val="Prrafodelista"/>
        <w:spacing w:after="160" w:line="360" w:lineRule="auto"/>
        <w:ind w:left="720"/>
        <w:contextualSpacing/>
        <w:rPr>
          <w:rFonts w:cs="Arial"/>
          <w:b/>
          <w:szCs w:val="24"/>
        </w:rPr>
      </w:pPr>
      <w:r w:rsidRPr="0043166E">
        <w:rPr>
          <w:rFonts w:cs="Arial"/>
          <w:b/>
          <w:szCs w:val="24"/>
        </w:rPr>
        <w:t>2.1</w:t>
      </w:r>
      <w:r w:rsidR="006F22DD">
        <w:rPr>
          <w:rFonts w:cs="Arial"/>
          <w:b/>
          <w:szCs w:val="24"/>
        </w:rPr>
        <w:t xml:space="preserve"> </w:t>
      </w:r>
      <w:r w:rsidR="00F00160" w:rsidRPr="0043166E">
        <w:rPr>
          <w:rFonts w:cs="Arial"/>
          <w:b/>
          <w:szCs w:val="24"/>
        </w:rPr>
        <w:t xml:space="preserve">CARACTERIZACIÓN DE LA SITUACIÓN </w:t>
      </w:r>
    </w:p>
    <w:p w14:paraId="2969FDBE" w14:textId="0CB86DA2" w:rsidR="006A343F" w:rsidRPr="0043166E" w:rsidRDefault="005F55CC" w:rsidP="00E5732E">
      <w:pPr>
        <w:spacing w:after="160" w:line="360" w:lineRule="auto"/>
        <w:contextualSpacing/>
        <w:jc w:val="both"/>
        <w:rPr>
          <w:rFonts w:cs="Arial"/>
          <w:szCs w:val="24"/>
        </w:rPr>
      </w:pPr>
      <w:r w:rsidRPr="0043166E">
        <w:rPr>
          <w:rFonts w:cs="Arial"/>
          <w:szCs w:val="24"/>
        </w:rPr>
        <w:t xml:space="preserve">La presente iniciativa tiene como finalidad </w:t>
      </w:r>
      <w:r w:rsidR="006A343F" w:rsidRPr="0043166E">
        <w:rPr>
          <w:rFonts w:cs="Arial"/>
          <w:szCs w:val="24"/>
        </w:rPr>
        <w:t>institucional</w:t>
      </w:r>
      <w:r w:rsidR="00DF0840" w:rsidRPr="0043166E">
        <w:rPr>
          <w:rFonts w:cs="Arial"/>
          <w:szCs w:val="24"/>
        </w:rPr>
        <w:t>izar la semana de los juegos tradicionales</w:t>
      </w:r>
      <w:r w:rsidR="0096015F">
        <w:rPr>
          <w:rFonts w:cs="Arial"/>
          <w:szCs w:val="24"/>
        </w:rPr>
        <w:t xml:space="preserve"> </w:t>
      </w:r>
      <w:r w:rsidR="006A343F" w:rsidRPr="0043166E">
        <w:rPr>
          <w:rFonts w:cs="Arial"/>
          <w:szCs w:val="24"/>
        </w:rPr>
        <w:t xml:space="preserve">en las instituciones educativas </w:t>
      </w:r>
      <w:r w:rsidR="00E5732E" w:rsidRPr="0043166E">
        <w:rPr>
          <w:rFonts w:cs="Arial"/>
          <w:szCs w:val="24"/>
        </w:rPr>
        <w:t xml:space="preserve">distritales </w:t>
      </w:r>
      <w:r w:rsidR="006A343F" w:rsidRPr="0043166E">
        <w:rPr>
          <w:rFonts w:cs="Arial"/>
          <w:szCs w:val="24"/>
        </w:rPr>
        <w:t>en la ciudad de Bogotá, con el fin de que los niños y niñas desarr</w:t>
      </w:r>
      <w:r w:rsidR="005B4CA1" w:rsidRPr="0043166E">
        <w:rPr>
          <w:rFonts w:cs="Arial"/>
          <w:szCs w:val="24"/>
        </w:rPr>
        <w:t>ollen capacidades y habilidades</w:t>
      </w:r>
      <w:r w:rsidR="00E5732E" w:rsidRPr="0043166E">
        <w:rPr>
          <w:rFonts w:cs="Arial"/>
          <w:szCs w:val="24"/>
        </w:rPr>
        <w:t xml:space="preserve"> tanto físicas como mentales</w:t>
      </w:r>
      <w:r w:rsidR="005B4CA1" w:rsidRPr="0043166E">
        <w:rPr>
          <w:rFonts w:cs="Arial"/>
          <w:szCs w:val="24"/>
        </w:rPr>
        <w:t>.</w:t>
      </w:r>
    </w:p>
    <w:p w14:paraId="03C3487E" w14:textId="75C0C676" w:rsidR="009251F4" w:rsidRPr="0043166E" w:rsidRDefault="009251F4" w:rsidP="005F55CC">
      <w:pPr>
        <w:spacing w:after="160" w:line="360" w:lineRule="auto"/>
        <w:contextualSpacing/>
        <w:rPr>
          <w:rFonts w:cs="Arial"/>
          <w:szCs w:val="24"/>
        </w:rPr>
      </w:pPr>
    </w:p>
    <w:p w14:paraId="7F8AA203" w14:textId="1A528851" w:rsidR="009251F4" w:rsidRPr="0043166E" w:rsidRDefault="009251F4" w:rsidP="004E2135">
      <w:pPr>
        <w:spacing w:after="160" w:line="360" w:lineRule="auto"/>
        <w:contextualSpacing/>
        <w:jc w:val="both"/>
        <w:rPr>
          <w:rFonts w:cs="Arial"/>
          <w:szCs w:val="24"/>
        </w:rPr>
      </w:pPr>
      <w:r w:rsidRPr="0043166E">
        <w:rPr>
          <w:rFonts w:cs="Arial"/>
          <w:szCs w:val="24"/>
        </w:rPr>
        <w:t xml:space="preserve">Los </w:t>
      </w:r>
      <w:r w:rsidR="00CE411D" w:rsidRPr="0043166E">
        <w:rPr>
          <w:rFonts w:cs="Arial"/>
          <w:szCs w:val="24"/>
        </w:rPr>
        <w:t>juegos tradicionales</w:t>
      </w:r>
      <w:r w:rsidR="008011F8">
        <w:rPr>
          <w:rFonts w:cs="Arial"/>
          <w:szCs w:val="24"/>
        </w:rPr>
        <w:t xml:space="preserve"> </w:t>
      </w:r>
      <w:r w:rsidR="00DD1372" w:rsidRPr="0043166E">
        <w:rPr>
          <w:rFonts w:cs="Arial"/>
          <w:szCs w:val="24"/>
        </w:rPr>
        <w:t>contribuyen</w:t>
      </w:r>
      <w:r w:rsidRPr="0043166E">
        <w:rPr>
          <w:rFonts w:cs="Arial"/>
          <w:szCs w:val="24"/>
        </w:rPr>
        <w:t xml:space="preserve"> al desarrollo de los niños y </w:t>
      </w:r>
      <w:r w:rsidR="00A50C35" w:rsidRPr="0043166E">
        <w:rPr>
          <w:rFonts w:cs="Arial"/>
          <w:szCs w:val="24"/>
        </w:rPr>
        <w:t>niñas,</w:t>
      </w:r>
      <w:r w:rsidRPr="0043166E">
        <w:rPr>
          <w:rFonts w:cs="Arial"/>
          <w:szCs w:val="24"/>
        </w:rPr>
        <w:t xml:space="preserve"> porque </w:t>
      </w:r>
      <w:r w:rsidR="00A50C35" w:rsidRPr="0043166E">
        <w:rPr>
          <w:rFonts w:cs="Arial"/>
          <w:szCs w:val="24"/>
        </w:rPr>
        <w:t>fortalece su</w:t>
      </w:r>
      <w:r w:rsidRPr="0043166E">
        <w:rPr>
          <w:rFonts w:cs="Arial"/>
          <w:szCs w:val="24"/>
        </w:rPr>
        <w:t xml:space="preserve"> proceso </w:t>
      </w:r>
      <w:r w:rsidR="00A50C35" w:rsidRPr="0043166E">
        <w:rPr>
          <w:rFonts w:cs="Arial"/>
          <w:szCs w:val="24"/>
        </w:rPr>
        <w:t>p</w:t>
      </w:r>
      <w:r w:rsidR="00E5732E" w:rsidRPr="0043166E">
        <w:rPr>
          <w:rFonts w:cs="Arial"/>
          <w:szCs w:val="24"/>
        </w:rPr>
        <w:t>edagógico y de aprendizaje, como</w:t>
      </w:r>
      <w:r w:rsidR="00A50C35" w:rsidRPr="0043166E">
        <w:rPr>
          <w:rFonts w:cs="Arial"/>
          <w:szCs w:val="24"/>
        </w:rPr>
        <w:t xml:space="preserve"> también </w:t>
      </w:r>
      <w:r w:rsidR="004E2135" w:rsidRPr="0043166E">
        <w:rPr>
          <w:rFonts w:cs="Arial"/>
          <w:szCs w:val="24"/>
        </w:rPr>
        <w:t>fortalece la</w:t>
      </w:r>
      <w:r w:rsidR="00A50C35" w:rsidRPr="0043166E">
        <w:rPr>
          <w:rFonts w:cs="Arial"/>
          <w:szCs w:val="24"/>
        </w:rPr>
        <w:t xml:space="preserve"> cultura y las costumbres</w:t>
      </w:r>
      <w:r w:rsidR="004E2135" w:rsidRPr="0043166E">
        <w:rPr>
          <w:rFonts w:cs="Arial"/>
          <w:szCs w:val="24"/>
        </w:rPr>
        <w:t xml:space="preserve"> que se debe cultiva</w:t>
      </w:r>
      <w:r w:rsidR="00727D68" w:rsidRPr="0043166E">
        <w:rPr>
          <w:rFonts w:cs="Arial"/>
          <w:szCs w:val="24"/>
        </w:rPr>
        <w:t xml:space="preserve"> y </w:t>
      </w:r>
      <w:r w:rsidR="0002519E" w:rsidRPr="0043166E">
        <w:rPr>
          <w:rFonts w:cs="Arial"/>
          <w:szCs w:val="24"/>
        </w:rPr>
        <w:t>cuidar para</w:t>
      </w:r>
      <w:r w:rsidR="004E2135" w:rsidRPr="0043166E">
        <w:rPr>
          <w:rFonts w:cs="Arial"/>
          <w:szCs w:val="24"/>
        </w:rPr>
        <w:t xml:space="preserve"> que vaya quedando en las </w:t>
      </w:r>
      <w:r w:rsidR="004E2135" w:rsidRPr="0043166E">
        <w:rPr>
          <w:rFonts w:cs="Arial"/>
          <w:szCs w:val="24"/>
        </w:rPr>
        <w:lastRenderedPageBreak/>
        <w:t>próximas generaciones. Así mismo</w:t>
      </w:r>
      <w:r w:rsidR="00E5732E" w:rsidRPr="0043166E">
        <w:rPr>
          <w:rFonts w:cs="Arial"/>
          <w:szCs w:val="24"/>
        </w:rPr>
        <w:t>,</w:t>
      </w:r>
      <w:r w:rsidR="004E2135" w:rsidRPr="0043166E">
        <w:rPr>
          <w:rFonts w:cs="Arial"/>
          <w:szCs w:val="24"/>
        </w:rPr>
        <w:t xml:space="preserve"> aleja de las pantallas digitales</w:t>
      </w:r>
      <w:r w:rsidR="00727D68" w:rsidRPr="0043166E">
        <w:rPr>
          <w:rFonts w:cs="Arial"/>
          <w:szCs w:val="24"/>
        </w:rPr>
        <w:t xml:space="preserve"> a los niños, niñas y adolescentes d</w:t>
      </w:r>
      <w:r w:rsidR="004E2135" w:rsidRPr="0043166E">
        <w:rPr>
          <w:rFonts w:cs="Arial"/>
          <w:szCs w:val="24"/>
        </w:rPr>
        <w:t xml:space="preserve">onde </w:t>
      </w:r>
      <w:r w:rsidR="00727D68" w:rsidRPr="0043166E">
        <w:rPr>
          <w:rFonts w:cs="Arial"/>
          <w:szCs w:val="24"/>
        </w:rPr>
        <w:t xml:space="preserve">se </w:t>
      </w:r>
      <w:r w:rsidR="004E2135" w:rsidRPr="0043166E">
        <w:rPr>
          <w:rFonts w:cs="Arial"/>
          <w:szCs w:val="24"/>
        </w:rPr>
        <w:t>pone</w:t>
      </w:r>
      <w:r w:rsidR="00727D68" w:rsidRPr="0043166E">
        <w:rPr>
          <w:rFonts w:cs="Arial"/>
          <w:szCs w:val="24"/>
        </w:rPr>
        <w:t xml:space="preserve"> </w:t>
      </w:r>
      <w:r w:rsidR="004E2135" w:rsidRPr="0043166E">
        <w:rPr>
          <w:rFonts w:cs="Arial"/>
          <w:szCs w:val="24"/>
        </w:rPr>
        <w:t>en riesgo la integridad</w:t>
      </w:r>
      <w:r w:rsidR="00727D68" w:rsidRPr="0043166E">
        <w:rPr>
          <w:rFonts w:cs="Arial"/>
          <w:szCs w:val="24"/>
        </w:rPr>
        <w:t xml:space="preserve"> y la vida.</w:t>
      </w:r>
    </w:p>
    <w:p w14:paraId="127B4B79" w14:textId="6B444232" w:rsidR="00A52E04" w:rsidRPr="0043166E" w:rsidRDefault="00A52E04" w:rsidP="00A52E04">
      <w:pPr>
        <w:spacing w:after="160" w:line="360" w:lineRule="auto"/>
        <w:contextualSpacing/>
        <w:jc w:val="both"/>
        <w:rPr>
          <w:rFonts w:cs="Arial"/>
          <w:szCs w:val="24"/>
        </w:rPr>
      </w:pPr>
      <w:r w:rsidRPr="0043166E">
        <w:rPr>
          <w:rFonts w:cs="Arial"/>
          <w:szCs w:val="24"/>
        </w:rPr>
        <w:t xml:space="preserve">Los </w:t>
      </w:r>
      <w:r w:rsidR="00A76143" w:rsidRPr="0043166E">
        <w:rPr>
          <w:rFonts w:cs="Arial"/>
          <w:szCs w:val="24"/>
        </w:rPr>
        <w:t xml:space="preserve">juegos </w:t>
      </w:r>
      <w:r w:rsidR="0096015F" w:rsidRPr="0043166E">
        <w:rPr>
          <w:rFonts w:cs="Arial"/>
          <w:szCs w:val="24"/>
        </w:rPr>
        <w:t xml:space="preserve">tradicionales </w:t>
      </w:r>
      <w:r w:rsidRPr="0043166E">
        <w:rPr>
          <w:rFonts w:cs="Arial"/>
          <w:szCs w:val="24"/>
        </w:rPr>
        <w:t xml:space="preserve">son de suma importancia porque </w:t>
      </w:r>
      <w:r w:rsidR="00E5732E" w:rsidRPr="0043166E">
        <w:rPr>
          <w:rFonts w:cs="Arial"/>
          <w:szCs w:val="24"/>
        </w:rPr>
        <w:t>ayuda</w:t>
      </w:r>
      <w:r w:rsidRPr="0043166E">
        <w:rPr>
          <w:rFonts w:cs="Arial"/>
          <w:szCs w:val="24"/>
        </w:rPr>
        <w:t xml:space="preserve"> en el aprendizaje de los niños y niñas, para que desde temprana edad combinen lo lúdico y lo didáctico y de esta forma se convierta en una oportunidad de aprender a trabajar en equipo, a desarrollar habilidades y capacidades a lo largo de la vida y a tomar decisiones acertadas.</w:t>
      </w:r>
    </w:p>
    <w:p w14:paraId="07BD7FC7" w14:textId="0BDBB0B7" w:rsidR="00553B7D" w:rsidRPr="0043166E" w:rsidRDefault="00553B7D" w:rsidP="00A52E04">
      <w:pPr>
        <w:spacing w:after="160" w:line="360" w:lineRule="auto"/>
        <w:contextualSpacing/>
        <w:jc w:val="both"/>
        <w:rPr>
          <w:rFonts w:cs="Arial"/>
          <w:szCs w:val="24"/>
        </w:rPr>
      </w:pPr>
    </w:p>
    <w:p w14:paraId="06171189" w14:textId="072414AD" w:rsidR="00553B7D" w:rsidRPr="0043166E" w:rsidRDefault="004F5CE0" w:rsidP="00A52E04">
      <w:pPr>
        <w:spacing w:after="160" w:line="360" w:lineRule="auto"/>
        <w:contextualSpacing/>
        <w:jc w:val="both"/>
        <w:rPr>
          <w:rFonts w:cs="Arial"/>
          <w:szCs w:val="24"/>
        </w:rPr>
      </w:pPr>
      <w:r w:rsidRPr="0043166E">
        <w:rPr>
          <w:rFonts w:cs="Arial"/>
          <w:szCs w:val="24"/>
        </w:rPr>
        <w:t>Motivar a los niños</w:t>
      </w:r>
      <w:r w:rsidR="00DF0840" w:rsidRPr="0043166E">
        <w:rPr>
          <w:rFonts w:cs="Arial"/>
          <w:szCs w:val="24"/>
        </w:rPr>
        <w:t>, niñas y adolescentes por ejemplo a los</w:t>
      </w:r>
      <w:r w:rsidR="00DC68DD">
        <w:rPr>
          <w:rFonts w:cs="Arial"/>
          <w:szCs w:val="24"/>
        </w:rPr>
        <w:t xml:space="preserve"> juegos tradicionales </w:t>
      </w:r>
      <w:r w:rsidR="00553B7D" w:rsidRPr="0043166E">
        <w:rPr>
          <w:rFonts w:cs="Arial"/>
          <w:szCs w:val="24"/>
        </w:rPr>
        <w:t xml:space="preserve">en las instituciones </w:t>
      </w:r>
      <w:r w:rsidRPr="0043166E">
        <w:rPr>
          <w:rFonts w:cs="Arial"/>
          <w:szCs w:val="24"/>
        </w:rPr>
        <w:t>educativas son importantes para contribuir a encontrar otras formas de diversión y de esta manera alejarlos de los peligros que tienen en las redes</w:t>
      </w:r>
      <w:r w:rsidR="00E5732E" w:rsidRPr="0043166E">
        <w:rPr>
          <w:rFonts w:cs="Arial"/>
          <w:szCs w:val="24"/>
        </w:rPr>
        <w:t xml:space="preserve"> sociales.</w:t>
      </w:r>
      <w:r w:rsidRPr="0043166E">
        <w:rPr>
          <w:rFonts w:cs="Arial"/>
          <w:szCs w:val="24"/>
        </w:rPr>
        <w:t xml:space="preserve"> Asimismo, es una forma de ayudar a </w:t>
      </w:r>
      <w:r w:rsidR="0063726A" w:rsidRPr="0043166E">
        <w:rPr>
          <w:rFonts w:cs="Arial"/>
          <w:szCs w:val="24"/>
        </w:rPr>
        <w:t>desarrollar habilidades y</w:t>
      </w:r>
      <w:r w:rsidRPr="0043166E">
        <w:rPr>
          <w:rFonts w:cs="Arial"/>
          <w:szCs w:val="24"/>
        </w:rPr>
        <w:t xml:space="preserve"> </w:t>
      </w:r>
      <w:r w:rsidR="0063726A" w:rsidRPr="0043166E">
        <w:rPr>
          <w:rFonts w:cs="Arial"/>
          <w:szCs w:val="24"/>
        </w:rPr>
        <w:t>destrezas que</w:t>
      </w:r>
      <w:r w:rsidR="00D00129" w:rsidRPr="0043166E">
        <w:rPr>
          <w:rFonts w:cs="Arial"/>
          <w:szCs w:val="24"/>
        </w:rPr>
        <w:t xml:space="preserve"> hace que los niños, </w:t>
      </w:r>
      <w:r w:rsidRPr="0043166E">
        <w:rPr>
          <w:rFonts w:cs="Arial"/>
          <w:szCs w:val="24"/>
        </w:rPr>
        <w:t>niñas</w:t>
      </w:r>
      <w:r w:rsidR="00D00129" w:rsidRPr="0043166E">
        <w:rPr>
          <w:rFonts w:cs="Arial"/>
          <w:szCs w:val="24"/>
        </w:rPr>
        <w:t xml:space="preserve"> y adolescentes</w:t>
      </w:r>
      <w:r w:rsidRPr="0043166E">
        <w:rPr>
          <w:rFonts w:cs="Arial"/>
          <w:szCs w:val="24"/>
        </w:rPr>
        <w:t xml:space="preserve"> tengan la posibilidad de </w:t>
      </w:r>
      <w:r w:rsidR="00D00129" w:rsidRPr="0043166E">
        <w:rPr>
          <w:rFonts w:cs="Arial"/>
          <w:szCs w:val="24"/>
        </w:rPr>
        <w:t xml:space="preserve">otra clase de </w:t>
      </w:r>
      <w:r w:rsidRPr="0043166E">
        <w:rPr>
          <w:rFonts w:cs="Arial"/>
          <w:szCs w:val="24"/>
        </w:rPr>
        <w:t>entretenimiento</w:t>
      </w:r>
      <w:r w:rsidR="00D00129" w:rsidRPr="0043166E">
        <w:rPr>
          <w:rFonts w:cs="Arial"/>
          <w:szCs w:val="24"/>
        </w:rPr>
        <w:t>,</w:t>
      </w:r>
      <w:r w:rsidRPr="0043166E">
        <w:rPr>
          <w:rFonts w:cs="Arial"/>
          <w:szCs w:val="24"/>
        </w:rPr>
        <w:t xml:space="preserve"> </w:t>
      </w:r>
      <w:r w:rsidR="0063726A" w:rsidRPr="0043166E">
        <w:rPr>
          <w:rFonts w:cs="Arial"/>
          <w:szCs w:val="24"/>
        </w:rPr>
        <w:t>desconectándolos</w:t>
      </w:r>
      <w:r w:rsidRPr="0043166E">
        <w:rPr>
          <w:rFonts w:cs="Arial"/>
          <w:szCs w:val="24"/>
        </w:rPr>
        <w:t xml:space="preserve"> de las redes </w:t>
      </w:r>
      <w:r w:rsidR="0063726A" w:rsidRPr="0043166E">
        <w:rPr>
          <w:rFonts w:cs="Arial"/>
          <w:szCs w:val="24"/>
        </w:rPr>
        <w:t>sociales y juegos digitales</w:t>
      </w:r>
      <w:r w:rsidR="00E5732E" w:rsidRPr="0043166E">
        <w:rPr>
          <w:rFonts w:cs="Arial"/>
          <w:szCs w:val="24"/>
        </w:rPr>
        <w:t>,</w:t>
      </w:r>
      <w:r w:rsidR="0063726A" w:rsidRPr="0043166E">
        <w:rPr>
          <w:rFonts w:cs="Arial"/>
          <w:szCs w:val="24"/>
        </w:rPr>
        <w:t xml:space="preserve"> permitiendo </w:t>
      </w:r>
      <w:r w:rsidR="00D00129" w:rsidRPr="0043166E">
        <w:rPr>
          <w:rFonts w:cs="Arial"/>
          <w:szCs w:val="24"/>
        </w:rPr>
        <w:t xml:space="preserve">así </w:t>
      </w:r>
      <w:r w:rsidRPr="0043166E">
        <w:rPr>
          <w:rFonts w:cs="Arial"/>
          <w:szCs w:val="24"/>
        </w:rPr>
        <w:t>socializar e interactuar con otros niños, con sus docentes o con las familias.</w:t>
      </w:r>
    </w:p>
    <w:p w14:paraId="7CBE5384" w14:textId="2B79F9DA" w:rsidR="005B4CA1" w:rsidRPr="0043166E" w:rsidRDefault="005B4CA1" w:rsidP="00A52E04">
      <w:pPr>
        <w:spacing w:after="160" w:line="360" w:lineRule="auto"/>
        <w:contextualSpacing/>
        <w:jc w:val="both"/>
        <w:rPr>
          <w:rFonts w:cs="Arial"/>
          <w:szCs w:val="24"/>
        </w:rPr>
      </w:pPr>
    </w:p>
    <w:p w14:paraId="0172FC83" w14:textId="0710D2E8" w:rsidR="005B4CA1" w:rsidRPr="0043166E" w:rsidRDefault="005B4CA1" w:rsidP="00A52E04">
      <w:pPr>
        <w:spacing w:after="160" w:line="360" w:lineRule="auto"/>
        <w:contextualSpacing/>
        <w:jc w:val="both"/>
        <w:rPr>
          <w:rFonts w:cs="Arial"/>
          <w:szCs w:val="24"/>
        </w:rPr>
      </w:pPr>
      <w:r w:rsidRPr="0043166E">
        <w:rPr>
          <w:rFonts w:cs="Arial"/>
          <w:szCs w:val="24"/>
        </w:rPr>
        <w:t xml:space="preserve">De </w:t>
      </w:r>
      <w:r w:rsidR="002B217E" w:rsidRPr="0043166E">
        <w:rPr>
          <w:rFonts w:cs="Arial"/>
          <w:szCs w:val="24"/>
        </w:rPr>
        <w:t xml:space="preserve">otra parte, la Unicef en un artículo denominado ¡A divertirse en casa! Señala que: </w:t>
      </w:r>
      <w:r w:rsidR="002B217E" w:rsidRPr="0043166E">
        <w:rPr>
          <w:rFonts w:cs="Arial"/>
          <w:i/>
          <w:szCs w:val="24"/>
        </w:rPr>
        <w:t>“los juegos de mesa ayudan al desarrollo psicológico y emocional de niños, niñas y adolescentes. Les enseñan  a relacionarse  con los demás, estimulando también diversos  aspectos de la personalidad como la paciencia, la concentración, la lógica, la capacidad de deducción, la tolerancia a la frustración y saber aceptar la derrota del juego en limpio”</w:t>
      </w:r>
      <w:r w:rsidR="002B217E" w:rsidRPr="0043166E">
        <w:rPr>
          <w:rStyle w:val="Refdenotaalpie"/>
          <w:rFonts w:cs="Arial"/>
          <w:i/>
          <w:szCs w:val="24"/>
        </w:rPr>
        <w:footnoteReference w:id="1"/>
      </w:r>
      <w:r w:rsidR="002B217E" w:rsidRPr="0043166E">
        <w:rPr>
          <w:rFonts w:cs="Arial"/>
          <w:i/>
          <w:szCs w:val="24"/>
        </w:rPr>
        <w:t>.</w:t>
      </w:r>
      <w:r w:rsidR="002B217E" w:rsidRPr="0043166E">
        <w:rPr>
          <w:rFonts w:cs="Arial"/>
          <w:szCs w:val="24"/>
        </w:rPr>
        <w:t xml:space="preserve"> Esto demuestra la importancia de incentivar a las nuevas generaciones usen este tipo de juegos al ser más sanos y donde pueden interactuar de manera física con los demás</w:t>
      </w:r>
      <w:r w:rsidR="00C62C2E" w:rsidRPr="0043166E">
        <w:rPr>
          <w:rFonts w:cs="Arial"/>
          <w:szCs w:val="24"/>
        </w:rPr>
        <w:t xml:space="preserve"> y de esta forma</w:t>
      </w:r>
      <w:r w:rsidR="00C40C97" w:rsidRPr="0043166E">
        <w:rPr>
          <w:rFonts w:cs="Arial"/>
          <w:szCs w:val="24"/>
        </w:rPr>
        <w:t xml:space="preserve"> </w:t>
      </w:r>
      <w:r w:rsidR="00C62C2E" w:rsidRPr="0043166E">
        <w:rPr>
          <w:rFonts w:cs="Arial"/>
          <w:szCs w:val="24"/>
        </w:rPr>
        <w:t>logren</w:t>
      </w:r>
      <w:r w:rsidR="00C40C97" w:rsidRPr="0043166E">
        <w:rPr>
          <w:rFonts w:cs="Arial"/>
          <w:szCs w:val="24"/>
        </w:rPr>
        <w:t xml:space="preserve"> generar desconexión con los medios digitales.</w:t>
      </w:r>
    </w:p>
    <w:p w14:paraId="046AB2AA" w14:textId="0C54E626" w:rsidR="0062788B" w:rsidRPr="0043166E" w:rsidRDefault="0062788B" w:rsidP="00A52E04">
      <w:pPr>
        <w:spacing w:after="160" w:line="360" w:lineRule="auto"/>
        <w:contextualSpacing/>
        <w:jc w:val="both"/>
        <w:rPr>
          <w:rFonts w:cs="Arial"/>
          <w:szCs w:val="24"/>
        </w:rPr>
      </w:pPr>
    </w:p>
    <w:p w14:paraId="300DF0BC" w14:textId="1E0874DA" w:rsidR="0062788B" w:rsidRPr="0043166E" w:rsidRDefault="0062788B" w:rsidP="00A52E04">
      <w:pPr>
        <w:spacing w:after="160" w:line="360" w:lineRule="auto"/>
        <w:contextualSpacing/>
        <w:jc w:val="both"/>
        <w:rPr>
          <w:rFonts w:cs="Arial"/>
          <w:szCs w:val="24"/>
        </w:rPr>
      </w:pPr>
      <w:r w:rsidRPr="0043166E">
        <w:rPr>
          <w:rFonts w:cs="Arial"/>
          <w:szCs w:val="24"/>
        </w:rPr>
        <w:t>En un artículo del Diario del Tiempo Denominado el renacer de los juegos de mesa y sus beneficios indica que</w:t>
      </w:r>
      <w:r w:rsidR="00C62C2E" w:rsidRPr="0043166E">
        <w:rPr>
          <w:rFonts w:cs="Arial"/>
          <w:szCs w:val="24"/>
        </w:rPr>
        <w:t>:</w:t>
      </w:r>
      <w:r w:rsidRPr="0043166E">
        <w:rPr>
          <w:rFonts w:cs="Arial"/>
          <w:szCs w:val="24"/>
        </w:rPr>
        <w:t xml:space="preserve"> </w:t>
      </w:r>
      <w:r w:rsidRPr="0043166E">
        <w:rPr>
          <w:rFonts w:cs="Arial"/>
          <w:i/>
          <w:szCs w:val="24"/>
        </w:rPr>
        <w:t>“los juegos de mesa son un antídoto realmente bueno para la vida moderna, porque ofrece una excelente alternativa con las que las familias se aparten de las pantallas y hagan algo juntos”</w:t>
      </w:r>
      <w:r w:rsidRPr="0043166E">
        <w:rPr>
          <w:rStyle w:val="Refdenotaalpie"/>
          <w:rFonts w:cs="Arial"/>
          <w:i/>
          <w:szCs w:val="24"/>
        </w:rPr>
        <w:footnoteReference w:id="2"/>
      </w:r>
      <w:r w:rsidR="004F037B" w:rsidRPr="0043166E">
        <w:rPr>
          <w:rFonts w:cs="Arial"/>
          <w:i/>
          <w:szCs w:val="24"/>
        </w:rPr>
        <w:t>.</w:t>
      </w:r>
      <w:r w:rsidR="004F037B" w:rsidRPr="0043166E">
        <w:rPr>
          <w:rFonts w:cs="Arial"/>
          <w:szCs w:val="24"/>
        </w:rPr>
        <w:t xml:space="preserve"> </w:t>
      </w:r>
      <w:r w:rsidR="00F24DF0" w:rsidRPr="0043166E">
        <w:rPr>
          <w:rFonts w:cs="Arial"/>
          <w:szCs w:val="24"/>
        </w:rPr>
        <w:t>Respecto a</w:t>
      </w:r>
      <w:r w:rsidR="00DF0840" w:rsidRPr="0043166E">
        <w:rPr>
          <w:rFonts w:cs="Arial"/>
          <w:szCs w:val="24"/>
        </w:rPr>
        <w:t xml:space="preserve"> lo anterior, </w:t>
      </w:r>
      <w:r w:rsidR="004F037B" w:rsidRPr="0043166E">
        <w:rPr>
          <w:rFonts w:cs="Arial"/>
          <w:szCs w:val="24"/>
        </w:rPr>
        <w:t xml:space="preserve">si desde la institución educativa se incentiva el uso de los juegos de mesa, esto contribuiría a que las familias de los niños, niñas y jóvenes también disfruten de este tipo de </w:t>
      </w:r>
      <w:r w:rsidR="005B3DC8" w:rsidRPr="0043166E">
        <w:rPr>
          <w:rFonts w:cs="Arial"/>
          <w:szCs w:val="24"/>
        </w:rPr>
        <w:t>actividades desde la casa</w:t>
      </w:r>
      <w:r w:rsidR="00C62C2E" w:rsidRPr="0043166E">
        <w:rPr>
          <w:rFonts w:cs="Arial"/>
          <w:szCs w:val="24"/>
        </w:rPr>
        <w:t>,</w:t>
      </w:r>
      <w:r w:rsidR="005B3DC8" w:rsidRPr="0043166E">
        <w:rPr>
          <w:rFonts w:cs="Arial"/>
          <w:szCs w:val="24"/>
        </w:rPr>
        <w:t xml:space="preserve"> </w:t>
      </w:r>
      <w:r w:rsidR="004F037B" w:rsidRPr="0043166E">
        <w:rPr>
          <w:rFonts w:cs="Arial"/>
          <w:szCs w:val="24"/>
        </w:rPr>
        <w:t>contribuyendo a la unión familiar</w:t>
      </w:r>
      <w:r w:rsidR="005B3DC8" w:rsidRPr="0043166E">
        <w:rPr>
          <w:rFonts w:cs="Arial"/>
          <w:szCs w:val="24"/>
        </w:rPr>
        <w:t xml:space="preserve"> y al dialogo.</w:t>
      </w:r>
    </w:p>
    <w:p w14:paraId="4915E8ED" w14:textId="77777777" w:rsidR="002A0A92" w:rsidRPr="0043166E" w:rsidRDefault="002A0A92" w:rsidP="00C62C2E">
      <w:pPr>
        <w:pStyle w:val="Default"/>
        <w:spacing w:line="360" w:lineRule="auto"/>
        <w:jc w:val="both"/>
      </w:pPr>
    </w:p>
    <w:p w14:paraId="38C87189" w14:textId="2FF79B84" w:rsidR="00C62C2E" w:rsidRPr="0043166E" w:rsidRDefault="00DF0840" w:rsidP="00C62C2E">
      <w:pPr>
        <w:pStyle w:val="Default"/>
        <w:spacing w:line="360" w:lineRule="auto"/>
        <w:jc w:val="both"/>
      </w:pPr>
      <w:r w:rsidRPr="0043166E">
        <w:t xml:space="preserve">En lo que respecta a un artículo científico denominado </w:t>
      </w:r>
      <w:r w:rsidRPr="0043166E">
        <w:rPr>
          <w:bCs/>
        </w:rPr>
        <w:t xml:space="preserve">Juegos tradicionales: aportes al desarrollo sociocultural en contextos educativos rurales  y escrito por </w:t>
      </w:r>
      <w:r w:rsidRPr="0043166E">
        <w:rPr>
          <w:rFonts w:eastAsia="Times New Roman"/>
          <w:color w:val="auto"/>
          <w:lang w:eastAsia="es-ES"/>
        </w:rPr>
        <w:t xml:space="preserve"> </w:t>
      </w:r>
      <w:r w:rsidRPr="0043166E">
        <w:rPr>
          <w:rFonts w:eastAsia="Times New Roman"/>
          <w:lang w:eastAsia="es-ES"/>
        </w:rPr>
        <w:t xml:space="preserve">José Noé Ardila-Barragán1 </w:t>
      </w:r>
      <w:r w:rsidRPr="0043166E">
        <w:rPr>
          <w:bCs/>
        </w:rPr>
        <w:t xml:space="preserve"> indica que</w:t>
      </w:r>
      <w:r w:rsidR="00C62C2E" w:rsidRPr="0043166E">
        <w:rPr>
          <w:bCs/>
        </w:rPr>
        <w:t>:</w:t>
      </w:r>
      <w:r w:rsidRPr="0043166E">
        <w:rPr>
          <w:bCs/>
        </w:rPr>
        <w:t xml:space="preserve"> </w:t>
      </w:r>
      <w:r w:rsidRPr="0043166E">
        <w:rPr>
          <w:bCs/>
          <w:i/>
        </w:rPr>
        <w:t>“El</w:t>
      </w:r>
      <w:r w:rsidRPr="0043166E">
        <w:rPr>
          <w:i/>
        </w:rPr>
        <w:t xml:space="preserve"> juego tradicional representa, además, un recurso de gran valor educativo en sí mismo, que contribuye al desarrollo corporal, afectivo y sociocultural del niño, fortaleciendo su identidad cultural y acercándolo, de manera más dinámica, a su entorno local”</w:t>
      </w:r>
      <w:r w:rsidRPr="0043166E">
        <w:rPr>
          <w:rStyle w:val="Refdenotaalpie"/>
          <w:i/>
        </w:rPr>
        <w:footnoteReference w:id="3"/>
      </w:r>
      <w:r w:rsidRPr="0043166E">
        <w:rPr>
          <w:i/>
        </w:rPr>
        <w:t>.</w:t>
      </w:r>
      <w:r w:rsidRPr="0043166E">
        <w:t xml:space="preserve"> </w:t>
      </w:r>
    </w:p>
    <w:p w14:paraId="0E4C26A3" w14:textId="77777777" w:rsidR="007F3856" w:rsidRPr="0043166E" w:rsidRDefault="007F3856" w:rsidP="00C62C2E">
      <w:pPr>
        <w:pStyle w:val="Default"/>
        <w:spacing w:line="360" w:lineRule="auto"/>
        <w:jc w:val="both"/>
      </w:pPr>
    </w:p>
    <w:p w14:paraId="0B415C33" w14:textId="0BBBC021" w:rsidR="000B137F" w:rsidRPr="0043166E" w:rsidRDefault="00DF0840" w:rsidP="00C62C2E">
      <w:pPr>
        <w:pStyle w:val="Default"/>
        <w:spacing w:line="360" w:lineRule="auto"/>
        <w:jc w:val="both"/>
      </w:pPr>
      <w:r w:rsidRPr="0043166E">
        <w:t xml:space="preserve">De lo anterior, se evidencia la </w:t>
      </w:r>
      <w:r w:rsidR="00F24DF0" w:rsidRPr="0043166E">
        <w:t>importancia de</w:t>
      </w:r>
      <w:r w:rsidRPr="0043166E">
        <w:t xml:space="preserve"> ince</w:t>
      </w:r>
      <w:r w:rsidR="008011F8">
        <w:t xml:space="preserve">ntivar los juegos </w:t>
      </w:r>
      <w:r w:rsidR="00EA3584">
        <w:t xml:space="preserve">tradicionales </w:t>
      </w:r>
      <w:r w:rsidR="00F24DF0" w:rsidRPr="0043166E">
        <w:t xml:space="preserve">en las diferentes instituciones educativas que </w:t>
      </w:r>
      <w:r w:rsidRPr="0043166E">
        <w:t xml:space="preserve">contribuyan en la </w:t>
      </w:r>
      <w:r w:rsidR="00F24DF0" w:rsidRPr="0043166E">
        <w:t xml:space="preserve">formación de los niños, niñas y adolescentes de la ciudad.  </w:t>
      </w:r>
    </w:p>
    <w:p w14:paraId="63901C86" w14:textId="77777777" w:rsidR="007F3856" w:rsidRPr="0043166E" w:rsidRDefault="007F3856" w:rsidP="00C62C2E">
      <w:pPr>
        <w:pStyle w:val="Default"/>
        <w:spacing w:line="360" w:lineRule="auto"/>
        <w:jc w:val="both"/>
      </w:pPr>
    </w:p>
    <w:p w14:paraId="4DF6B069" w14:textId="3CC6744D" w:rsidR="00D16B15" w:rsidRPr="0043166E" w:rsidRDefault="00A6404E" w:rsidP="0002519E">
      <w:pPr>
        <w:pStyle w:val="Default"/>
        <w:spacing w:line="360" w:lineRule="auto"/>
        <w:jc w:val="both"/>
      </w:pPr>
      <w:r w:rsidRPr="0043166E">
        <w:t>En ese orden</w:t>
      </w:r>
      <w:r w:rsidR="00F24DF0" w:rsidRPr="0043166E">
        <w:t>, los juegos tradicionales</w:t>
      </w:r>
      <w:r w:rsidR="008011F8">
        <w:t xml:space="preserve"> </w:t>
      </w:r>
      <w:r w:rsidR="00F24DF0" w:rsidRPr="0043166E">
        <w:t xml:space="preserve">son </w:t>
      </w:r>
      <w:r w:rsidRPr="0043166E">
        <w:t xml:space="preserve">suma </w:t>
      </w:r>
      <w:r w:rsidR="00F24DF0" w:rsidRPr="0043166E">
        <w:t>importa</w:t>
      </w:r>
      <w:r w:rsidRPr="0043166E">
        <w:t>ncia</w:t>
      </w:r>
      <w:r w:rsidR="00F24DF0" w:rsidRPr="0043166E">
        <w:t xml:space="preserve"> porque representa a través del tiempo la cultura y va dejando huella de generación en generación.</w:t>
      </w:r>
      <w:r w:rsidR="00D61EC9" w:rsidRPr="0043166E">
        <w:t xml:space="preserve"> Así mismo, contribuye a que </w:t>
      </w:r>
      <w:r w:rsidR="00736E39" w:rsidRPr="0043166E">
        <w:t>los niños</w:t>
      </w:r>
      <w:r w:rsidR="00D61EC9" w:rsidRPr="0043166E">
        <w:t xml:space="preserve">, </w:t>
      </w:r>
      <w:r w:rsidRPr="0043166E">
        <w:t>niñas y adolescentes desarrollen todas sus capacidades.</w:t>
      </w:r>
    </w:p>
    <w:p w14:paraId="0D13FED4" w14:textId="56D99370" w:rsidR="008E2B36" w:rsidRPr="0043166E" w:rsidRDefault="009D154F" w:rsidP="005F55CC">
      <w:pPr>
        <w:spacing w:after="160" w:line="360" w:lineRule="auto"/>
        <w:contextualSpacing/>
        <w:rPr>
          <w:rFonts w:cs="Arial"/>
          <w:b/>
          <w:szCs w:val="24"/>
        </w:rPr>
      </w:pPr>
      <w:r w:rsidRPr="0043166E">
        <w:rPr>
          <w:rFonts w:cs="Arial"/>
          <w:b/>
          <w:szCs w:val="24"/>
        </w:rPr>
        <w:t xml:space="preserve">2.2 </w:t>
      </w:r>
      <w:r w:rsidR="008E2B36" w:rsidRPr="0043166E">
        <w:rPr>
          <w:rFonts w:cs="Arial"/>
          <w:b/>
          <w:szCs w:val="24"/>
        </w:rPr>
        <w:t>VENTAJAS DE LOS JUEGOS</w:t>
      </w:r>
      <w:r w:rsidR="00DC68DD">
        <w:rPr>
          <w:rFonts w:cs="Arial"/>
          <w:b/>
          <w:szCs w:val="24"/>
        </w:rPr>
        <w:t xml:space="preserve"> TRADICIONALES</w:t>
      </w:r>
      <w:r w:rsidR="008011F8">
        <w:rPr>
          <w:rFonts w:cs="Arial"/>
          <w:b/>
          <w:szCs w:val="24"/>
        </w:rPr>
        <w:t xml:space="preserve"> </w:t>
      </w:r>
      <w:r w:rsidR="00DC68DD">
        <w:rPr>
          <w:rFonts w:cs="Arial"/>
          <w:b/>
          <w:szCs w:val="24"/>
        </w:rPr>
        <w:t xml:space="preserve"> </w:t>
      </w:r>
    </w:p>
    <w:p w14:paraId="6EFF6018" w14:textId="606A08FB" w:rsidR="00AA4CD9" w:rsidRPr="0043166E" w:rsidRDefault="008163DC" w:rsidP="0002519E">
      <w:pPr>
        <w:pStyle w:val="Prrafodelista"/>
        <w:numPr>
          <w:ilvl w:val="0"/>
          <w:numId w:val="41"/>
        </w:numPr>
        <w:shd w:val="clear" w:color="auto" w:fill="FFFFFF"/>
        <w:spacing w:after="60" w:line="276" w:lineRule="auto"/>
        <w:contextualSpacing/>
        <w:jc w:val="both"/>
        <w:rPr>
          <w:rFonts w:cs="Arial"/>
          <w:color w:val="202124"/>
          <w:szCs w:val="24"/>
          <w:lang w:val="es-CO" w:eastAsia="es-CO"/>
        </w:rPr>
      </w:pPr>
      <w:r>
        <w:rPr>
          <w:rFonts w:cs="Arial"/>
          <w:color w:val="202124"/>
          <w:szCs w:val="24"/>
          <w:lang w:val="es-CO" w:eastAsia="es-CO"/>
        </w:rPr>
        <w:t>“</w:t>
      </w:r>
      <w:r w:rsidR="00C40C97" w:rsidRPr="0043166E">
        <w:rPr>
          <w:rFonts w:cs="Arial"/>
          <w:color w:val="202124"/>
          <w:szCs w:val="24"/>
          <w:lang w:val="es-CO" w:eastAsia="es-CO"/>
        </w:rPr>
        <w:t>Fortalece</w:t>
      </w:r>
      <w:r w:rsidR="00CF5255" w:rsidRPr="0043166E">
        <w:rPr>
          <w:rFonts w:cs="Arial"/>
          <w:color w:val="202124"/>
          <w:szCs w:val="24"/>
          <w:lang w:val="es-CO" w:eastAsia="es-CO"/>
        </w:rPr>
        <w:t>n</w:t>
      </w:r>
      <w:r w:rsidR="00C40C97" w:rsidRPr="0043166E">
        <w:rPr>
          <w:rFonts w:cs="Arial"/>
          <w:color w:val="202124"/>
          <w:szCs w:val="24"/>
          <w:lang w:val="es-CO" w:eastAsia="es-CO"/>
        </w:rPr>
        <w:t xml:space="preserve"> </w:t>
      </w:r>
      <w:r w:rsidR="00AA4CD9" w:rsidRPr="0043166E">
        <w:rPr>
          <w:rFonts w:cs="Arial"/>
          <w:color w:val="202124"/>
          <w:szCs w:val="24"/>
          <w:lang w:val="es-CO" w:eastAsia="es-CO"/>
        </w:rPr>
        <w:t>el desarrollo motor, mental y sensorial</w:t>
      </w:r>
      <w:r w:rsidR="00C40C97" w:rsidRPr="0043166E">
        <w:rPr>
          <w:rFonts w:cs="Arial"/>
          <w:color w:val="202124"/>
          <w:szCs w:val="24"/>
          <w:lang w:val="es-CO" w:eastAsia="es-CO"/>
        </w:rPr>
        <w:t xml:space="preserve"> de los niños,</w:t>
      </w:r>
      <w:r w:rsidR="00AA4CD9" w:rsidRPr="0043166E">
        <w:rPr>
          <w:rFonts w:cs="Arial"/>
          <w:color w:val="202124"/>
          <w:szCs w:val="24"/>
          <w:lang w:val="es-CO" w:eastAsia="es-CO"/>
        </w:rPr>
        <w:t xml:space="preserve"> </w:t>
      </w:r>
      <w:r w:rsidR="00C40C97" w:rsidRPr="0043166E">
        <w:rPr>
          <w:rFonts w:cs="Arial"/>
          <w:color w:val="202124"/>
          <w:szCs w:val="24"/>
          <w:lang w:val="es-CO" w:eastAsia="es-CO"/>
        </w:rPr>
        <w:t>niñas y adolescentes.</w:t>
      </w:r>
    </w:p>
    <w:p w14:paraId="110B8954" w14:textId="54998E12" w:rsidR="00AA4CD9" w:rsidRPr="0043166E" w:rsidRDefault="00AA4CD9" w:rsidP="0002519E">
      <w:pPr>
        <w:pStyle w:val="Prrafodelista"/>
        <w:numPr>
          <w:ilvl w:val="0"/>
          <w:numId w:val="41"/>
        </w:numPr>
        <w:shd w:val="clear" w:color="auto" w:fill="FFFFFF"/>
        <w:spacing w:after="60" w:line="276" w:lineRule="auto"/>
        <w:contextualSpacing/>
        <w:jc w:val="both"/>
        <w:rPr>
          <w:rFonts w:cs="Arial"/>
          <w:color w:val="202124"/>
          <w:szCs w:val="24"/>
          <w:lang w:val="es-CO" w:eastAsia="es-CO"/>
        </w:rPr>
      </w:pPr>
      <w:r w:rsidRPr="0043166E">
        <w:rPr>
          <w:rFonts w:cs="Arial"/>
          <w:szCs w:val="24"/>
        </w:rPr>
        <w:t>Sirven para aprender a poner normas y a respetarlas</w:t>
      </w:r>
      <w:r w:rsidR="00644CF1" w:rsidRPr="0043166E">
        <w:rPr>
          <w:rFonts w:cs="Arial"/>
          <w:szCs w:val="24"/>
        </w:rPr>
        <w:t>.</w:t>
      </w:r>
    </w:p>
    <w:p w14:paraId="067871EC" w14:textId="54310DBA" w:rsidR="00AA4CD9" w:rsidRPr="0043166E" w:rsidRDefault="00AA4CD9" w:rsidP="0002519E">
      <w:pPr>
        <w:pStyle w:val="Prrafodelista"/>
        <w:numPr>
          <w:ilvl w:val="0"/>
          <w:numId w:val="41"/>
        </w:numPr>
        <w:shd w:val="clear" w:color="auto" w:fill="FFFFFF"/>
        <w:spacing w:after="60" w:line="276" w:lineRule="auto"/>
        <w:jc w:val="both"/>
        <w:rPr>
          <w:rFonts w:cs="Arial"/>
          <w:color w:val="202124"/>
          <w:szCs w:val="24"/>
          <w:lang w:val="es-CO" w:eastAsia="es-CO"/>
        </w:rPr>
      </w:pPr>
      <w:r w:rsidRPr="0043166E">
        <w:rPr>
          <w:rFonts w:cs="Arial"/>
          <w:color w:val="202124"/>
          <w:szCs w:val="24"/>
          <w:lang w:val="es-CO" w:eastAsia="es-CO"/>
        </w:rPr>
        <w:t>Desarrollan la concentración y la memoria</w:t>
      </w:r>
      <w:r w:rsidR="00C40C97" w:rsidRPr="0043166E">
        <w:rPr>
          <w:rFonts w:cs="Arial"/>
          <w:color w:val="202124"/>
          <w:szCs w:val="24"/>
          <w:lang w:val="es-CO" w:eastAsia="es-CO"/>
        </w:rPr>
        <w:t xml:space="preserve"> en los niños,</w:t>
      </w:r>
      <w:r w:rsidR="00644CF1" w:rsidRPr="0043166E">
        <w:rPr>
          <w:rFonts w:cs="Arial"/>
          <w:color w:val="202124"/>
          <w:szCs w:val="24"/>
          <w:lang w:val="es-CO" w:eastAsia="es-CO"/>
        </w:rPr>
        <w:t xml:space="preserve"> niñas</w:t>
      </w:r>
      <w:r w:rsidR="00C40C97" w:rsidRPr="0043166E">
        <w:rPr>
          <w:rFonts w:cs="Arial"/>
          <w:color w:val="202124"/>
          <w:szCs w:val="24"/>
          <w:lang w:val="es-CO" w:eastAsia="es-CO"/>
        </w:rPr>
        <w:t xml:space="preserve"> y adolescentes </w:t>
      </w:r>
      <w:r w:rsidR="00644CF1" w:rsidRPr="0043166E">
        <w:rPr>
          <w:rFonts w:cs="Arial"/>
          <w:color w:val="202124"/>
          <w:szCs w:val="24"/>
          <w:lang w:val="es-CO" w:eastAsia="es-CO"/>
        </w:rPr>
        <w:t xml:space="preserve"> </w:t>
      </w:r>
    </w:p>
    <w:p w14:paraId="56166510" w14:textId="7D0AC782" w:rsidR="00AA4CD9" w:rsidRPr="0043166E" w:rsidRDefault="00AA4CD9" w:rsidP="0002519E">
      <w:pPr>
        <w:pStyle w:val="Prrafodelista"/>
        <w:numPr>
          <w:ilvl w:val="0"/>
          <w:numId w:val="41"/>
        </w:numPr>
        <w:shd w:val="clear" w:color="auto" w:fill="FFFFFF"/>
        <w:spacing w:after="60" w:line="276" w:lineRule="auto"/>
        <w:jc w:val="both"/>
        <w:rPr>
          <w:rFonts w:cs="Arial"/>
          <w:color w:val="202124"/>
          <w:szCs w:val="24"/>
          <w:lang w:val="es-CO" w:eastAsia="es-CO"/>
        </w:rPr>
      </w:pPr>
      <w:r w:rsidRPr="0043166E">
        <w:rPr>
          <w:rFonts w:cs="Arial"/>
          <w:color w:val="202124"/>
          <w:szCs w:val="24"/>
          <w:lang w:val="es-CO" w:eastAsia="es-CO"/>
        </w:rPr>
        <w:t xml:space="preserve">Desarrolla la observación </w:t>
      </w:r>
      <w:r w:rsidR="00C40C97" w:rsidRPr="0043166E">
        <w:rPr>
          <w:rFonts w:cs="Arial"/>
          <w:color w:val="202124"/>
          <w:szCs w:val="24"/>
          <w:lang w:val="es-CO" w:eastAsia="es-CO"/>
        </w:rPr>
        <w:t xml:space="preserve">en los niños, niñas y adolescentes </w:t>
      </w:r>
    </w:p>
    <w:p w14:paraId="343009D4" w14:textId="18B70C26" w:rsidR="00AA4CD9" w:rsidRPr="0043166E" w:rsidRDefault="00AA4CD9" w:rsidP="0002519E">
      <w:pPr>
        <w:pStyle w:val="Prrafodelista"/>
        <w:numPr>
          <w:ilvl w:val="0"/>
          <w:numId w:val="41"/>
        </w:numPr>
        <w:shd w:val="clear" w:color="auto" w:fill="FFFFFF"/>
        <w:spacing w:after="60" w:line="276" w:lineRule="auto"/>
        <w:jc w:val="both"/>
        <w:rPr>
          <w:rFonts w:cs="Arial"/>
          <w:color w:val="202124"/>
          <w:szCs w:val="24"/>
          <w:lang w:val="es-CO" w:eastAsia="es-CO"/>
        </w:rPr>
      </w:pPr>
      <w:r w:rsidRPr="0043166E">
        <w:rPr>
          <w:rFonts w:cs="Arial"/>
          <w:color w:val="202124"/>
          <w:szCs w:val="24"/>
          <w:lang w:val="es-CO" w:eastAsia="es-CO"/>
        </w:rPr>
        <w:t xml:space="preserve">Muestran cómo resolver problemas y elaborar estrategias </w:t>
      </w:r>
      <w:r w:rsidR="00D61E7B" w:rsidRPr="0043166E">
        <w:rPr>
          <w:rFonts w:cs="Arial"/>
          <w:color w:val="202124"/>
          <w:szCs w:val="24"/>
          <w:lang w:val="es-CO" w:eastAsia="es-CO"/>
        </w:rPr>
        <w:t xml:space="preserve">en los niños niñas y adolescentes </w:t>
      </w:r>
    </w:p>
    <w:p w14:paraId="17900FE5" w14:textId="6FA1C752" w:rsidR="00AA4CD9" w:rsidRPr="0043166E" w:rsidRDefault="00553B7D" w:rsidP="0002519E">
      <w:pPr>
        <w:pStyle w:val="Prrafodelista"/>
        <w:numPr>
          <w:ilvl w:val="0"/>
          <w:numId w:val="41"/>
        </w:numPr>
        <w:spacing w:after="160" w:line="276" w:lineRule="auto"/>
        <w:contextualSpacing/>
        <w:jc w:val="both"/>
        <w:rPr>
          <w:rFonts w:cs="Arial"/>
          <w:szCs w:val="24"/>
        </w:rPr>
      </w:pPr>
      <w:r w:rsidRPr="0043166E">
        <w:rPr>
          <w:rFonts w:cs="Arial"/>
          <w:szCs w:val="24"/>
        </w:rPr>
        <w:t>Fomenta</w:t>
      </w:r>
      <w:r w:rsidR="00CF5255" w:rsidRPr="0043166E">
        <w:rPr>
          <w:rFonts w:cs="Arial"/>
          <w:szCs w:val="24"/>
        </w:rPr>
        <w:t>n</w:t>
      </w:r>
      <w:r w:rsidRPr="0043166E">
        <w:rPr>
          <w:rFonts w:cs="Arial"/>
          <w:szCs w:val="24"/>
        </w:rPr>
        <w:t xml:space="preserve"> el trabajo en equipo,</w:t>
      </w:r>
      <w:r w:rsidR="00AA4CD9" w:rsidRPr="0043166E">
        <w:rPr>
          <w:rFonts w:cs="Arial"/>
          <w:szCs w:val="24"/>
        </w:rPr>
        <w:t xml:space="preserve"> a </w:t>
      </w:r>
      <w:r w:rsidR="00C40C97" w:rsidRPr="0043166E">
        <w:rPr>
          <w:rFonts w:cs="Arial"/>
          <w:szCs w:val="24"/>
        </w:rPr>
        <w:t>socializar y</w:t>
      </w:r>
      <w:r w:rsidRPr="0043166E">
        <w:rPr>
          <w:rFonts w:cs="Arial"/>
          <w:szCs w:val="24"/>
        </w:rPr>
        <w:t xml:space="preserve"> </w:t>
      </w:r>
      <w:r w:rsidR="00C40C97" w:rsidRPr="0043166E">
        <w:rPr>
          <w:rFonts w:cs="Arial"/>
          <w:szCs w:val="24"/>
        </w:rPr>
        <w:t>a interactuar</w:t>
      </w:r>
      <w:r w:rsidR="00AA4CD9" w:rsidRPr="0043166E">
        <w:rPr>
          <w:rFonts w:cs="Arial"/>
          <w:szCs w:val="24"/>
        </w:rPr>
        <w:t xml:space="preserve"> de manera </w:t>
      </w:r>
      <w:r w:rsidR="00C40C97" w:rsidRPr="0043166E">
        <w:rPr>
          <w:rFonts w:cs="Arial"/>
          <w:szCs w:val="24"/>
        </w:rPr>
        <w:t>física y</w:t>
      </w:r>
      <w:r w:rsidR="00D61E7B" w:rsidRPr="0043166E">
        <w:rPr>
          <w:rFonts w:cs="Arial"/>
          <w:szCs w:val="24"/>
        </w:rPr>
        <w:t xml:space="preserve"> verbal de los niños, niñas y adolescentes.</w:t>
      </w:r>
    </w:p>
    <w:p w14:paraId="500BD775" w14:textId="029ACDBB" w:rsidR="00AA4CD9" w:rsidRPr="0043166E" w:rsidRDefault="00AA4CD9" w:rsidP="0002519E">
      <w:pPr>
        <w:pStyle w:val="Prrafodelista"/>
        <w:numPr>
          <w:ilvl w:val="0"/>
          <w:numId w:val="41"/>
        </w:numPr>
        <w:spacing w:after="160" w:line="276" w:lineRule="auto"/>
        <w:contextualSpacing/>
        <w:jc w:val="both"/>
        <w:rPr>
          <w:rFonts w:cs="Arial"/>
          <w:szCs w:val="24"/>
        </w:rPr>
      </w:pPr>
      <w:r w:rsidRPr="0043166E">
        <w:rPr>
          <w:rFonts w:cs="Arial"/>
          <w:szCs w:val="24"/>
        </w:rPr>
        <w:t>Contribuye</w:t>
      </w:r>
      <w:r w:rsidR="00CF5255" w:rsidRPr="0043166E">
        <w:rPr>
          <w:rFonts w:cs="Arial"/>
          <w:szCs w:val="24"/>
        </w:rPr>
        <w:t>n</w:t>
      </w:r>
      <w:r w:rsidRPr="0043166E">
        <w:rPr>
          <w:rFonts w:cs="Arial"/>
          <w:szCs w:val="24"/>
        </w:rPr>
        <w:t xml:space="preserve"> a mejorar la atención </w:t>
      </w:r>
      <w:r w:rsidR="00C40C97" w:rsidRPr="0043166E">
        <w:rPr>
          <w:rFonts w:cs="Arial"/>
          <w:szCs w:val="24"/>
        </w:rPr>
        <w:t xml:space="preserve">en los niños, </w:t>
      </w:r>
      <w:r w:rsidRPr="0043166E">
        <w:rPr>
          <w:rFonts w:cs="Arial"/>
          <w:szCs w:val="24"/>
        </w:rPr>
        <w:t xml:space="preserve">niñas </w:t>
      </w:r>
      <w:r w:rsidR="00C40C97" w:rsidRPr="0043166E">
        <w:rPr>
          <w:rFonts w:cs="Arial"/>
          <w:szCs w:val="24"/>
        </w:rPr>
        <w:t xml:space="preserve">y adolescentes </w:t>
      </w:r>
    </w:p>
    <w:p w14:paraId="2FA05AEC" w14:textId="4D4A2BEC" w:rsidR="00AA4CD9" w:rsidRPr="0043166E" w:rsidRDefault="00AA4CD9" w:rsidP="0002519E">
      <w:pPr>
        <w:pStyle w:val="Prrafodelista"/>
        <w:numPr>
          <w:ilvl w:val="0"/>
          <w:numId w:val="41"/>
        </w:numPr>
        <w:spacing w:after="160" w:line="276" w:lineRule="auto"/>
        <w:contextualSpacing/>
        <w:jc w:val="both"/>
        <w:rPr>
          <w:rFonts w:cs="Arial"/>
          <w:szCs w:val="24"/>
        </w:rPr>
      </w:pPr>
      <w:r w:rsidRPr="0043166E">
        <w:rPr>
          <w:rFonts w:cs="Arial"/>
          <w:szCs w:val="24"/>
        </w:rPr>
        <w:t>Aprende</w:t>
      </w:r>
      <w:r w:rsidR="00CF5255" w:rsidRPr="0043166E">
        <w:rPr>
          <w:rFonts w:cs="Arial"/>
          <w:szCs w:val="24"/>
        </w:rPr>
        <w:t>n</w:t>
      </w:r>
      <w:r w:rsidRPr="0043166E">
        <w:rPr>
          <w:rFonts w:cs="Arial"/>
          <w:szCs w:val="24"/>
        </w:rPr>
        <w:t xml:space="preserve"> a gestionar las emociones de la victoria y la derrota</w:t>
      </w:r>
      <w:r w:rsidR="00C40C97" w:rsidRPr="0043166E">
        <w:rPr>
          <w:rFonts w:cs="Arial"/>
          <w:szCs w:val="24"/>
        </w:rPr>
        <w:t xml:space="preserve"> en los niños, niñas y adolescentes</w:t>
      </w:r>
    </w:p>
    <w:p w14:paraId="346A0973" w14:textId="3183CB40" w:rsidR="00AA4CD9" w:rsidRPr="0043166E" w:rsidRDefault="00AA4CD9" w:rsidP="0002519E">
      <w:pPr>
        <w:pStyle w:val="Prrafodelista"/>
        <w:numPr>
          <w:ilvl w:val="0"/>
          <w:numId w:val="41"/>
        </w:numPr>
        <w:spacing w:after="160" w:line="276" w:lineRule="auto"/>
        <w:contextualSpacing/>
        <w:jc w:val="both"/>
        <w:rPr>
          <w:rFonts w:cs="Arial"/>
          <w:szCs w:val="24"/>
        </w:rPr>
      </w:pPr>
      <w:r w:rsidRPr="0043166E">
        <w:rPr>
          <w:rFonts w:cs="Arial"/>
          <w:szCs w:val="24"/>
        </w:rPr>
        <w:t>Contribuye</w:t>
      </w:r>
      <w:r w:rsidR="00CF5255" w:rsidRPr="0043166E">
        <w:rPr>
          <w:rFonts w:cs="Arial"/>
          <w:szCs w:val="24"/>
        </w:rPr>
        <w:t>n</w:t>
      </w:r>
      <w:r w:rsidRPr="0043166E">
        <w:rPr>
          <w:rFonts w:cs="Arial"/>
          <w:szCs w:val="24"/>
        </w:rPr>
        <w:t xml:space="preserve"> a que los niños y niñas tengan mejor empatía </w:t>
      </w:r>
      <w:r w:rsidR="00C40C97" w:rsidRPr="0043166E">
        <w:rPr>
          <w:rFonts w:cs="Arial"/>
          <w:szCs w:val="24"/>
        </w:rPr>
        <w:t>entre los niños, niñas y adolescentes</w:t>
      </w:r>
    </w:p>
    <w:p w14:paraId="04643CD0" w14:textId="74C95FDE" w:rsidR="00553B7D" w:rsidRPr="0043166E" w:rsidRDefault="00BF632B" w:rsidP="0002519E">
      <w:pPr>
        <w:pStyle w:val="Prrafodelista"/>
        <w:numPr>
          <w:ilvl w:val="0"/>
          <w:numId w:val="41"/>
        </w:numPr>
        <w:spacing w:after="160" w:line="276" w:lineRule="auto"/>
        <w:contextualSpacing/>
        <w:jc w:val="both"/>
        <w:rPr>
          <w:rFonts w:cs="Arial"/>
          <w:szCs w:val="24"/>
        </w:rPr>
      </w:pPr>
      <w:r w:rsidRPr="0043166E">
        <w:rPr>
          <w:rFonts w:cs="Arial"/>
          <w:szCs w:val="24"/>
        </w:rPr>
        <w:t>Contribuye</w:t>
      </w:r>
      <w:r w:rsidR="00CF5255" w:rsidRPr="0043166E">
        <w:rPr>
          <w:rFonts w:cs="Arial"/>
          <w:szCs w:val="24"/>
        </w:rPr>
        <w:t>n</w:t>
      </w:r>
      <w:r w:rsidRPr="0043166E">
        <w:rPr>
          <w:rFonts w:cs="Arial"/>
          <w:szCs w:val="24"/>
        </w:rPr>
        <w:t xml:space="preserve"> al aprendizaje</w:t>
      </w:r>
      <w:r w:rsidR="00553B7D" w:rsidRPr="0043166E">
        <w:rPr>
          <w:rFonts w:cs="Arial"/>
          <w:szCs w:val="24"/>
        </w:rPr>
        <w:t>, a plantearse estrategias, planes y tomar decisiones frente una situación frente el juego que se está realizando</w:t>
      </w:r>
      <w:r w:rsidR="00D61E7B" w:rsidRPr="0043166E">
        <w:rPr>
          <w:rFonts w:cs="Arial"/>
          <w:szCs w:val="24"/>
        </w:rPr>
        <w:t xml:space="preserve"> d elos niños, niñas y adolescentes </w:t>
      </w:r>
    </w:p>
    <w:p w14:paraId="5D79594F" w14:textId="5CFCC5C5" w:rsidR="00553B7D" w:rsidRPr="0043166E" w:rsidRDefault="00553B7D" w:rsidP="0002519E">
      <w:pPr>
        <w:pStyle w:val="Prrafodelista"/>
        <w:numPr>
          <w:ilvl w:val="0"/>
          <w:numId w:val="41"/>
        </w:numPr>
        <w:spacing w:after="160" w:line="276" w:lineRule="auto"/>
        <w:contextualSpacing/>
        <w:jc w:val="both"/>
        <w:rPr>
          <w:rFonts w:cs="Arial"/>
          <w:szCs w:val="24"/>
        </w:rPr>
      </w:pPr>
      <w:r w:rsidRPr="0043166E">
        <w:rPr>
          <w:rFonts w:cs="Arial"/>
          <w:szCs w:val="24"/>
        </w:rPr>
        <w:t>Aumenta</w:t>
      </w:r>
      <w:r w:rsidR="00CF5255" w:rsidRPr="0043166E">
        <w:rPr>
          <w:rFonts w:cs="Arial"/>
          <w:szCs w:val="24"/>
        </w:rPr>
        <w:t>n</w:t>
      </w:r>
      <w:r w:rsidRPr="0043166E">
        <w:rPr>
          <w:rFonts w:cs="Arial"/>
          <w:szCs w:val="24"/>
        </w:rPr>
        <w:t xml:space="preserve"> el nivel de tolerancia, frustración y a ayuda aprender a mejorar las emociones cuando pierde o se gana un juego.</w:t>
      </w:r>
    </w:p>
    <w:p w14:paraId="6E555317" w14:textId="20C5041F" w:rsidR="002B217E" w:rsidRPr="0043166E" w:rsidRDefault="002B217E" w:rsidP="0002519E">
      <w:pPr>
        <w:pStyle w:val="Prrafodelista"/>
        <w:numPr>
          <w:ilvl w:val="0"/>
          <w:numId w:val="41"/>
        </w:numPr>
        <w:spacing w:after="160" w:line="276" w:lineRule="auto"/>
        <w:contextualSpacing/>
        <w:jc w:val="both"/>
        <w:rPr>
          <w:rFonts w:cs="Arial"/>
          <w:szCs w:val="24"/>
        </w:rPr>
      </w:pPr>
      <w:r w:rsidRPr="0043166E">
        <w:rPr>
          <w:rFonts w:cs="Arial"/>
          <w:szCs w:val="24"/>
        </w:rPr>
        <w:t xml:space="preserve"> Mejora</w:t>
      </w:r>
      <w:r w:rsidR="00CF5255" w:rsidRPr="0043166E">
        <w:rPr>
          <w:rFonts w:cs="Arial"/>
          <w:szCs w:val="24"/>
        </w:rPr>
        <w:t>n</w:t>
      </w:r>
      <w:r w:rsidRPr="0043166E">
        <w:rPr>
          <w:rFonts w:cs="Arial"/>
          <w:szCs w:val="24"/>
        </w:rPr>
        <w:t xml:space="preserve"> la confianza en los </w:t>
      </w:r>
      <w:r w:rsidR="00C40C97" w:rsidRPr="0043166E">
        <w:rPr>
          <w:rFonts w:cs="Arial"/>
          <w:szCs w:val="24"/>
        </w:rPr>
        <w:t>niños,</w:t>
      </w:r>
      <w:r w:rsidRPr="0043166E">
        <w:rPr>
          <w:rFonts w:cs="Arial"/>
          <w:szCs w:val="24"/>
        </w:rPr>
        <w:t xml:space="preserve"> </w:t>
      </w:r>
      <w:r w:rsidR="00C40C97" w:rsidRPr="0043166E">
        <w:rPr>
          <w:rFonts w:cs="Arial"/>
          <w:szCs w:val="24"/>
        </w:rPr>
        <w:t xml:space="preserve">niñas y adolescentes </w:t>
      </w:r>
    </w:p>
    <w:p w14:paraId="746CCCBE" w14:textId="1C77D1A0" w:rsidR="00E40D03" w:rsidRDefault="00C40C97" w:rsidP="00D30F67">
      <w:pPr>
        <w:pStyle w:val="Prrafodelista"/>
        <w:numPr>
          <w:ilvl w:val="0"/>
          <w:numId w:val="41"/>
        </w:numPr>
        <w:spacing w:after="160" w:line="276" w:lineRule="auto"/>
        <w:contextualSpacing/>
        <w:jc w:val="both"/>
        <w:rPr>
          <w:rFonts w:cs="Arial"/>
          <w:szCs w:val="24"/>
        </w:rPr>
      </w:pPr>
      <w:r w:rsidRPr="00DC68DD">
        <w:rPr>
          <w:rFonts w:cs="Arial"/>
          <w:szCs w:val="24"/>
        </w:rPr>
        <w:t>Reduce</w:t>
      </w:r>
      <w:r w:rsidR="00CF5255" w:rsidRPr="00DC68DD">
        <w:rPr>
          <w:rFonts w:cs="Arial"/>
          <w:szCs w:val="24"/>
        </w:rPr>
        <w:t>n</w:t>
      </w:r>
      <w:r w:rsidRPr="00DC68DD">
        <w:rPr>
          <w:rFonts w:cs="Arial"/>
          <w:szCs w:val="24"/>
        </w:rPr>
        <w:t xml:space="preserve"> el estrés y problemas de ansiedad de los niños, niñas y adolescentes</w:t>
      </w:r>
      <w:r w:rsidR="008163DC">
        <w:rPr>
          <w:rFonts w:cs="Arial"/>
          <w:szCs w:val="24"/>
        </w:rPr>
        <w:t>”</w:t>
      </w:r>
      <w:r w:rsidR="00CF5255" w:rsidRPr="00DC68DD">
        <w:rPr>
          <w:rFonts w:cs="Arial"/>
          <w:szCs w:val="24"/>
        </w:rPr>
        <w:t>.</w:t>
      </w:r>
    </w:p>
    <w:p w14:paraId="3BB1AE02" w14:textId="5DC8A94A" w:rsidR="006F22DD" w:rsidRDefault="006F22DD" w:rsidP="006F22DD">
      <w:pPr>
        <w:spacing w:after="160" w:line="276" w:lineRule="auto"/>
        <w:contextualSpacing/>
        <w:jc w:val="both"/>
        <w:rPr>
          <w:rFonts w:cs="Arial"/>
          <w:szCs w:val="24"/>
        </w:rPr>
      </w:pPr>
    </w:p>
    <w:p w14:paraId="7613551F" w14:textId="5EB56CE9" w:rsidR="006F22DD" w:rsidRDefault="006F22DD" w:rsidP="006F22DD">
      <w:pPr>
        <w:spacing w:after="160" w:line="276" w:lineRule="auto"/>
        <w:contextualSpacing/>
        <w:jc w:val="both"/>
        <w:rPr>
          <w:rFonts w:cs="Arial"/>
          <w:szCs w:val="24"/>
        </w:rPr>
      </w:pPr>
    </w:p>
    <w:p w14:paraId="71202126" w14:textId="77777777" w:rsidR="006F22DD" w:rsidRPr="006F22DD" w:rsidRDefault="006F22DD" w:rsidP="006F22DD">
      <w:pPr>
        <w:spacing w:after="160" w:line="276" w:lineRule="auto"/>
        <w:contextualSpacing/>
        <w:jc w:val="both"/>
        <w:rPr>
          <w:rFonts w:cs="Arial"/>
          <w:szCs w:val="24"/>
        </w:rPr>
      </w:pPr>
    </w:p>
    <w:p w14:paraId="5E63E472" w14:textId="536C87E2" w:rsidR="00FC6D3F" w:rsidRPr="0043166E" w:rsidRDefault="00FC6D3F" w:rsidP="00FC6D3F">
      <w:pPr>
        <w:spacing w:after="160" w:line="276" w:lineRule="auto"/>
        <w:contextualSpacing/>
        <w:jc w:val="both"/>
        <w:rPr>
          <w:rFonts w:cs="Arial"/>
          <w:szCs w:val="24"/>
        </w:rPr>
      </w:pPr>
    </w:p>
    <w:p w14:paraId="7A51FE73" w14:textId="41ECA863" w:rsidR="00C928A3" w:rsidRPr="0043166E" w:rsidRDefault="009D154F" w:rsidP="000B137F">
      <w:pPr>
        <w:spacing w:after="160" w:line="360" w:lineRule="auto"/>
        <w:contextualSpacing/>
        <w:rPr>
          <w:rFonts w:cs="Arial"/>
          <w:b/>
          <w:szCs w:val="24"/>
        </w:rPr>
      </w:pPr>
      <w:r w:rsidRPr="0043166E">
        <w:rPr>
          <w:rFonts w:cs="Arial"/>
          <w:b/>
          <w:szCs w:val="24"/>
        </w:rPr>
        <w:t xml:space="preserve">2.3 </w:t>
      </w:r>
      <w:r w:rsidR="00EA3584">
        <w:rPr>
          <w:rFonts w:cs="Arial"/>
          <w:b/>
          <w:szCs w:val="24"/>
        </w:rPr>
        <w:t>TIPOS DE JUEGOS TRADICONALES</w:t>
      </w:r>
    </w:p>
    <w:p w14:paraId="5DEBFDB6" w14:textId="77777777" w:rsidR="00FC6D3F" w:rsidRPr="0043166E" w:rsidRDefault="00FC6D3F" w:rsidP="000B137F">
      <w:pPr>
        <w:spacing w:after="160" w:line="360" w:lineRule="auto"/>
        <w:contextualSpacing/>
        <w:rPr>
          <w:rFonts w:cs="Arial"/>
          <w:b/>
          <w:szCs w:val="24"/>
        </w:rPr>
      </w:pPr>
    </w:p>
    <w:p w14:paraId="4DA2E5A4" w14:textId="287DC3A7" w:rsidR="00736E39" w:rsidRPr="0043166E" w:rsidRDefault="00EA3584" w:rsidP="00305CA9">
      <w:pPr>
        <w:spacing w:after="160" w:line="360" w:lineRule="auto"/>
        <w:contextualSpacing/>
        <w:jc w:val="both"/>
        <w:rPr>
          <w:rFonts w:cs="Arial"/>
          <w:szCs w:val="24"/>
        </w:rPr>
      </w:pPr>
      <w:r>
        <w:rPr>
          <w:rFonts w:cs="Arial"/>
          <w:szCs w:val="24"/>
        </w:rPr>
        <w:t>Los juegos tradicionales</w:t>
      </w:r>
      <w:r w:rsidR="008011F8">
        <w:rPr>
          <w:rFonts w:cs="Arial"/>
          <w:szCs w:val="24"/>
        </w:rPr>
        <w:t xml:space="preserve"> </w:t>
      </w:r>
      <w:r w:rsidR="00736E39" w:rsidRPr="0043166E">
        <w:rPr>
          <w:rFonts w:cs="Arial"/>
          <w:szCs w:val="24"/>
        </w:rPr>
        <w:t>son sanos</w:t>
      </w:r>
      <w:r w:rsidR="00A6404E" w:rsidRPr="0043166E">
        <w:rPr>
          <w:rFonts w:cs="Arial"/>
          <w:szCs w:val="24"/>
        </w:rPr>
        <w:t>,</w:t>
      </w:r>
      <w:r w:rsidR="00736E39" w:rsidRPr="0043166E">
        <w:rPr>
          <w:rFonts w:cs="Arial"/>
          <w:szCs w:val="24"/>
        </w:rPr>
        <w:t xml:space="preserve"> contribuyendo de una u otra manera en el desarrollo de habilidades, conocimientos y de aprendizaje. Así mismo</w:t>
      </w:r>
      <w:r w:rsidR="00A6404E" w:rsidRPr="0043166E">
        <w:rPr>
          <w:rFonts w:cs="Arial"/>
          <w:szCs w:val="24"/>
        </w:rPr>
        <w:t>,</w:t>
      </w:r>
      <w:r w:rsidR="00736E39" w:rsidRPr="0043166E">
        <w:rPr>
          <w:rFonts w:cs="Arial"/>
          <w:szCs w:val="24"/>
        </w:rPr>
        <w:t xml:space="preserve"> contribuye </w:t>
      </w:r>
      <w:r w:rsidR="00305CA9" w:rsidRPr="0043166E">
        <w:rPr>
          <w:rFonts w:cs="Arial"/>
          <w:szCs w:val="24"/>
        </w:rPr>
        <w:t>a la</w:t>
      </w:r>
      <w:r w:rsidR="00736E39" w:rsidRPr="0043166E">
        <w:rPr>
          <w:rFonts w:cs="Arial"/>
          <w:szCs w:val="24"/>
        </w:rPr>
        <w:t xml:space="preserve"> unión </w:t>
      </w:r>
      <w:r w:rsidR="00305CA9" w:rsidRPr="0043166E">
        <w:rPr>
          <w:rFonts w:cs="Arial"/>
          <w:szCs w:val="24"/>
        </w:rPr>
        <w:t>familiar, al trabajo en equipo, a implementar estrategias, a la toma de decisiones</w:t>
      </w:r>
      <w:r w:rsidR="00A6404E" w:rsidRPr="0043166E">
        <w:rPr>
          <w:rFonts w:cs="Arial"/>
          <w:szCs w:val="24"/>
        </w:rPr>
        <w:t>, entre otros aspectos</w:t>
      </w:r>
      <w:r w:rsidR="00305CA9" w:rsidRPr="0043166E">
        <w:rPr>
          <w:rFonts w:cs="Arial"/>
          <w:szCs w:val="24"/>
        </w:rPr>
        <w:t xml:space="preserve"> que hace que el niño, niña y adolescente se pueda relacionar y desempeñar mejor en su vida diaria. </w:t>
      </w:r>
    </w:p>
    <w:p w14:paraId="44061E0B" w14:textId="77777777" w:rsidR="00305CA9" w:rsidRPr="0043166E" w:rsidRDefault="00305CA9" w:rsidP="00C40C97">
      <w:pPr>
        <w:spacing w:after="160" w:line="360" w:lineRule="auto"/>
        <w:contextualSpacing/>
        <w:rPr>
          <w:rFonts w:cs="Arial"/>
          <w:szCs w:val="24"/>
        </w:rPr>
      </w:pPr>
    </w:p>
    <w:tbl>
      <w:tblPr>
        <w:tblStyle w:val="Tablaconcuadrcula"/>
        <w:tblW w:w="8926" w:type="dxa"/>
        <w:tblLook w:val="04A0" w:firstRow="1" w:lastRow="0" w:firstColumn="1" w:lastColumn="0" w:noHBand="0" w:noVBand="1"/>
      </w:tblPr>
      <w:tblGrid>
        <w:gridCol w:w="1964"/>
        <w:gridCol w:w="6962"/>
      </w:tblGrid>
      <w:tr w:rsidR="00D32C0D" w:rsidRPr="0043166E" w14:paraId="1C8FDED0" w14:textId="77777777" w:rsidTr="006F22DD">
        <w:trPr>
          <w:trHeight w:val="397"/>
        </w:trPr>
        <w:tc>
          <w:tcPr>
            <w:tcW w:w="1964" w:type="dxa"/>
          </w:tcPr>
          <w:p w14:paraId="2AAC0893" w14:textId="3ABA4A4A" w:rsidR="00086EFA" w:rsidRPr="006F22DD" w:rsidRDefault="00736E39" w:rsidP="00C94BFB">
            <w:pPr>
              <w:spacing w:after="160" w:line="360" w:lineRule="auto"/>
              <w:contextualSpacing/>
              <w:jc w:val="center"/>
              <w:rPr>
                <w:rFonts w:cs="Arial"/>
                <w:b/>
                <w:sz w:val="22"/>
                <w:szCs w:val="22"/>
              </w:rPr>
            </w:pPr>
            <w:r w:rsidRPr="006F22DD">
              <w:rPr>
                <w:rFonts w:cs="Arial"/>
                <w:b/>
                <w:sz w:val="22"/>
                <w:szCs w:val="22"/>
              </w:rPr>
              <w:t xml:space="preserve">JUEGO </w:t>
            </w:r>
          </w:p>
        </w:tc>
        <w:tc>
          <w:tcPr>
            <w:tcW w:w="6962" w:type="dxa"/>
          </w:tcPr>
          <w:p w14:paraId="24D1B816" w14:textId="77476843" w:rsidR="00C94BFB" w:rsidRPr="006F22DD" w:rsidRDefault="00736E39" w:rsidP="006F22DD">
            <w:pPr>
              <w:spacing w:after="160" w:line="360" w:lineRule="auto"/>
              <w:contextualSpacing/>
              <w:jc w:val="center"/>
              <w:rPr>
                <w:rFonts w:cs="Arial"/>
                <w:b/>
                <w:sz w:val="22"/>
                <w:szCs w:val="22"/>
              </w:rPr>
            </w:pPr>
            <w:r w:rsidRPr="006F22DD">
              <w:rPr>
                <w:rFonts w:cs="Arial"/>
                <w:b/>
                <w:sz w:val="22"/>
                <w:szCs w:val="22"/>
              </w:rPr>
              <w:t>CARACTERÍSTICA</w:t>
            </w:r>
          </w:p>
        </w:tc>
      </w:tr>
      <w:tr w:rsidR="00D32C0D" w:rsidRPr="0043166E" w14:paraId="4070E4D1" w14:textId="77777777" w:rsidTr="006F22DD">
        <w:trPr>
          <w:trHeight w:val="1551"/>
        </w:trPr>
        <w:tc>
          <w:tcPr>
            <w:tcW w:w="1964" w:type="dxa"/>
          </w:tcPr>
          <w:p w14:paraId="393B8C00" w14:textId="77777777" w:rsidR="00086EFA" w:rsidRPr="006F22DD" w:rsidRDefault="00086EFA" w:rsidP="00736E39">
            <w:pPr>
              <w:spacing w:after="160" w:line="360" w:lineRule="auto"/>
              <w:contextualSpacing/>
              <w:jc w:val="center"/>
              <w:rPr>
                <w:rFonts w:cs="Arial"/>
                <w:b/>
                <w:sz w:val="22"/>
                <w:szCs w:val="22"/>
              </w:rPr>
            </w:pPr>
            <w:r w:rsidRPr="006F22DD">
              <w:rPr>
                <w:rFonts w:cs="Arial"/>
                <w:b/>
                <w:sz w:val="22"/>
                <w:szCs w:val="22"/>
              </w:rPr>
              <w:t>Domin</w:t>
            </w:r>
            <w:r w:rsidR="000201D6" w:rsidRPr="006F22DD">
              <w:rPr>
                <w:rFonts w:cs="Arial"/>
                <w:b/>
                <w:sz w:val="22"/>
                <w:szCs w:val="22"/>
              </w:rPr>
              <w:t>ó</w:t>
            </w:r>
          </w:p>
          <w:p w14:paraId="56639B97" w14:textId="1B9A6BEA" w:rsidR="00D32C0D" w:rsidRPr="006F22DD" w:rsidRDefault="00D32C0D" w:rsidP="00736E39">
            <w:pPr>
              <w:spacing w:after="160" w:line="360" w:lineRule="auto"/>
              <w:contextualSpacing/>
              <w:jc w:val="center"/>
              <w:rPr>
                <w:rFonts w:cs="Arial"/>
                <w:b/>
                <w:sz w:val="22"/>
                <w:szCs w:val="22"/>
              </w:rPr>
            </w:pPr>
            <w:r w:rsidRPr="006F22DD">
              <w:rPr>
                <w:rFonts w:cs="Arial"/>
                <w:b/>
                <w:noProof/>
                <w:sz w:val="22"/>
                <w:szCs w:val="22"/>
                <w:lang w:val="es-419" w:eastAsia="es-419"/>
              </w:rPr>
              <w:drawing>
                <wp:inline distT="0" distB="0" distL="0" distR="0" wp14:anchorId="5385ED59" wp14:editId="3D1C667A">
                  <wp:extent cx="862977" cy="838200"/>
                  <wp:effectExtent l="0" t="0" r="0" b="0"/>
                  <wp:docPr id="33" name="Imagen 33" descr="Juego de dominó doble seis juego de dominó para adultos doble 6 azulejos de  dominó profesionales con giratorio en caja de madera juego de 28 piez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uego de dominó doble seis juego de dominó para adultos doble 6 azulejos de  dominó profesionales con giratorio en caja de madera juego de 28 pieza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85768" cy="860337"/>
                          </a:xfrm>
                          <a:prstGeom prst="rect">
                            <a:avLst/>
                          </a:prstGeom>
                          <a:noFill/>
                          <a:ln>
                            <a:noFill/>
                          </a:ln>
                        </pic:spPr>
                      </pic:pic>
                    </a:graphicData>
                  </a:graphic>
                </wp:inline>
              </w:drawing>
            </w:r>
          </w:p>
        </w:tc>
        <w:tc>
          <w:tcPr>
            <w:tcW w:w="6962" w:type="dxa"/>
          </w:tcPr>
          <w:p w14:paraId="720C76FB" w14:textId="77777777" w:rsidR="00736E39" w:rsidRPr="006F22DD" w:rsidRDefault="000201D6" w:rsidP="00736E39">
            <w:pPr>
              <w:pStyle w:val="Sinespaciado"/>
              <w:jc w:val="both"/>
              <w:rPr>
                <w:rFonts w:ascii="Arial" w:hAnsi="Arial" w:cs="Arial"/>
                <w:color w:val="343A40"/>
                <w:sz w:val="22"/>
                <w:szCs w:val="22"/>
                <w:shd w:val="clear" w:color="auto" w:fill="FFFFFF"/>
              </w:rPr>
            </w:pPr>
            <w:r w:rsidRPr="006F22DD">
              <w:rPr>
                <w:rStyle w:val="nfasissutil"/>
                <w:rFonts w:ascii="Arial" w:hAnsi="Arial" w:cs="Arial"/>
                <w:i w:val="0"/>
                <w:sz w:val="22"/>
                <w:szCs w:val="22"/>
              </w:rPr>
              <w:t>“El dominó</w:t>
            </w:r>
            <w:r w:rsidR="00293595" w:rsidRPr="006F22DD">
              <w:rPr>
                <w:rStyle w:val="nfasissutil"/>
                <w:rFonts w:ascii="Arial" w:hAnsi="Arial" w:cs="Arial"/>
                <w:i w:val="0"/>
                <w:sz w:val="22"/>
                <w:szCs w:val="22"/>
              </w:rPr>
              <w:t xml:space="preserve"> es un recurso didáctico que favorece en el aprendizaje de los infantes, ayudando a desarrollar el pensamiento, la imaginación, la creatividad de buscar alternativas para solucionar el problema, además que favorece en el intercambio grupal y sobre todo proporciona un enriquecimiento del vocabulario”</w:t>
            </w:r>
            <w:r w:rsidR="00293595" w:rsidRPr="006F22DD">
              <w:rPr>
                <w:rStyle w:val="Refdenotaalpie"/>
                <w:rFonts w:ascii="Arial" w:hAnsi="Arial" w:cs="Arial"/>
                <w:iCs/>
                <w:color w:val="404040" w:themeColor="text1" w:themeTint="BF"/>
                <w:sz w:val="22"/>
                <w:szCs w:val="22"/>
              </w:rPr>
              <w:footnoteReference w:id="4"/>
            </w:r>
            <w:r w:rsidR="00293595" w:rsidRPr="006F22DD">
              <w:rPr>
                <w:rFonts w:ascii="Arial" w:hAnsi="Arial" w:cs="Arial"/>
                <w:color w:val="343A40"/>
                <w:sz w:val="22"/>
                <w:szCs w:val="22"/>
                <w:shd w:val="clear" w:color="auto" w:fill="FFFFFF"/>
              </w:rPr>
              <w:t>.</w:t>
            </w:r>
            <w:r w:rsidR="00736E39" w:rsidRPr="006F22DD">
              <w:rPr>
                <w:rFonts w:ascii="Arial" w:hAnsi="Arial" w:cs="Arial"/>
                <w:color w:val="343A40"/>
                <w:sz w:val="22"/>
                <w:szCs w:val="22"/>
                <w:shd w:val="clear" w:color="auto" w:fill="FFFFFF"/>
              </w:rPr>
              <w:t xml:space="preserve"> </w:t>
            </w:r>
          </w:p>
          <w:p w14:paraId="4654DB61" w14:textId="7EC8A26F" w:rsidR="005E4717" w:rsidRPr="006F22DD" w:rsidRDefault="005E4717" w:rsidP="00736E39">
            <w:pPr>
              <w:pStyle w:val="Sinespaciado"/>
              <w:jc w:val="both"/>
              <w:rPr>
                <w:rFonts w:ascii="Arial" w:hAnsi="Arial" w:cs="Arial"/>
                <w:sz w:val="22"/>
                <w:szCs w:val="22"/>
              </w:rPr>
            </w:pPr>
          </w:p>
        </w:tc>
      </w:tr>
      <w:tr w:rsidR="00D32C0D" w:rsidRPr="0043166E" w14:paraId="141A4872" w14:textId="77777777" w:rsidTr="00DB5240">
        <w:trPr>
          <w:trHeight w:val="1462"/>
        </w:trPr>
        <w:tc>
          <w:tcPr>
            <w:tcW w:w="1964" w:type="dxa"/>
          </w:tcPr>
          <w:p w14:paraId="5129B7D2" w14:textId="6E4743DF" w:rsidR="00293595" w:rsidRPr="006F22DD" w:rsidRDefault="000201D6" w:rsidP="00736E39">
            <w:pPr>
              <w:spacing w:after="160" w:line="360" w:lineRule="auto"/>
              <w:contextualSpacing/>
              <w:jc w:val="center"/>
              <w:rPr>
                <w:rFonts w:cs="Arial"/>
                <w:b/>
                <w:sz w:val="22"/>
                <w:szCs w:val="22"/>
              </w:rPr>
            </w:pPr>
            <w:r w:rsidRPr="006F22DD">
              <w:rPr>
                <w:rFonts w:cs="Arial"/>
                <w:b/>
                <w:sz w:val="22"/>
                <w:szCs w:val="22"/>
              </w:rPr>
              <w:t>Parqué</w:t>
            </w:r>
            <w:r w:rsidR="00293595" w:rsidRPr="006F22DD">
              <w:rPr>
                <w:rFonts w:cs="Arial"/>
                <w:b/>
                <w:sz w:val="22"/>
                <w:szCs w:val="22"/>
              </w:rPr>
              <w:t>s</w:t>
            </w:r>
          </w:p>
          <w:p w14:paraId="3F03C044" w14:textId="6B04B3A7" w:rsidR="00D32C0D" w:rsidRPr="006F22DD" w:rsidRDefault="00D32C0D" w:rsidP="00736E39">
            <w:pPr>
              <w:spacing w:after="160" w:line="360" w:lineRule="auto"/>
              <w:contextualSpacing/>
              <w:jc w:val="center"/>
              <w:rPr>
                <w:rFonts w:cs="Arial"/>
                <w:b/>
                <w:sz w:val="22"/>
                <w:szCs w:val="22"/>
              </w:rPr>
            </w:pPr>
            <w:r w:rsidRPr="006F22DD">
              <w:rPr>
                <w:rFonts w:cs="Arial"/>
                <w:b/>
                <w:noProof/>
                <w:sz w:val="22"/>
                <w:szCs w:val="22"/>
                <w:lang w:val="es-419" w:eastAsia="es-419"/>
              </w:rPr>
              <w:drawing>
                <wp:inline distT="0" distB="0" distL="0" distR="0" wp14:anchorId="294C1116" wp14:editId="357B07A7">
                  <wp:extent cx="1076325" cy="1076325"/>
                  <wp:effectExtent l="0" t="0" r="9525" b="9525"/>
                  <wp:docPr id="32" name="Imagen 32" descr="Tablero De Parques Colombiano, Parques Colombianos, Juego de mesa  Parcheesi, Juegos De Mesa para Adultos, Productos Colombianos, Colombia,  Parques Colombiano, Regalo para un Colombiano : Amazon.com.mx: Juguetes y  Jue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ablero De Parques Colombiano, Parques Colombianos, Juego de mesa  Parcheesi, Juegos De Mesa para Adultos, Productos Colombianos, Colombia,  Parques Colombiano, Regalo para un Colombiano : Amazon.com.mx: Juguetes y  Juego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85684" cy="1085684"/>
                          </a:xfrm>
                          <a:prstGeom prst="rect">
                            <a:avLst/>
                          </a:prstGeom>
                          <a:noFill/>
                          <a:ln>
                            <a:noFill/>
                          </a:ln>
                        </pic:spPr>
                      </pic:pic>
                    </a:graphicData>
                  </a:graphic>
                </wp:inline>
              </w:drawing>
            </w:r>
          </w:p>
          <w:p w14:paraId="20F4B6C4" w14:textId="77777777" w:rsidR="00086EFA" w:rsidRDefault="00086EFA" w:rsidP="00736E39">
            <w:pPr>
              <w:spacing w:after="160" w:line="360" w:lineRule="auto"/>
              <w:contextualSpacing/>
              <w:jc w:val="center"/>
              <w:rPr>
                <w:rFonts w:cs="Arial"/>
                <w:b/>
                <w:sz w:val="22"/>
                <w:szCs w:val="22"/>
              </w:rPr>
            </w:pPr>
          </w:p>
          <w:p w14:paraId="0F98AF4D" w14:textId="4BE16536" w:rsidR="006F22DD" w:rsidRPr="006F22DD" w:rsidRDefault="006F22DD" w:rsidP="00736E39">
            <w:pPr>
              <w:spacing w:after="160" w:line="360" w:lineRule="auto"/>
              <w:contextualSpacing/>
              <w:jc w:val="center"/>
              <w:rPr>
                <w:rFonts w:cs="Arial"/>
                <w:b/>
                <w:sz w:val="22"/>
                <w:szCs w:val="22"/>
              </w:rPr>
            </w:pPr>
          </w:p>
        </w:tc>
        <w:tc>
          <w:tcPr>
            <w:tcW w:w="6962" w:type="dxa"/>
          </w:tcPr>
          <w:p w14:paraId="6F89CA14" w14:textId="36F5D688" w:rsidR="006F22DD" w:rsidRPr="006F22DD" w:rsidRDefault="007D205B" w:rsidP="006F22DD">
            <w:pPr>
              <w:pStyle w:val="Sinespaciado"/>
              <w:jc w:val="both"/>
              <w:rPr>
                <w:rFonts w:ascii="Arial" w:hAnsi="Arial" w:cs="Arial"/>
                <w:sz w:val="22"/>
                <w:szCs w:val="22"/>
              </w:rPr>
            </w:pPr>
            <w:r w:rsidRPr="006F22DD">
              <w:rPr>
                <w:rFonts w:ascii="Arial" w:hAnsi="Arial" w:cs="Arial"/>
                <w:sz w:val="22"/>
                <w:szCs w:val="22"/>
                <w:shd w:val="clear" w:color="auto" w:fill="FFFFFF"/>
              </w:rPr>
              <w:t>“</w:t>
            </w:r>
            <w:r w:rsidR="00CF5255" w:rsidRPr="006F22DD">
              <w:rPr>
                <w:rFonts w:ascii="Arial" w:hAnsi="Arial" w:cs="Arial"/>
                <w:sz w:val="22"/>
                <w:szCs w:val="22"/>
                <w:shd w:val="clear" w:color="auto" w:fill="FFFFFF"/>
              </w:rPr>
              <w:t>El parqués</w:t>
            </w:r>
            <w:r w:rsidR="00293595" w:rsidRPr="006F22DD">
              <w:rPr>
                <w:rFonts w:ascii="Arial" w:hAnsi="Arial" w:cs="Arial"/>
                <w:sz w:val="22"/>
                <w:szCs w:val="22"/>
                <w:shd w:val="clear" w:color="auto" w:fill="FFFFFF"/>
              </w:rPr>
              <w:t>, como los demás juegos de mesa que incluyen el desafío de hacer pensar y generar estrategias para lograr el objetivo de ganar, mantiene la mente activa y aumenta la capacidad de aprender. “Se aprende a seguir y a respetar reglas y aumenta habilidades para comunicarse con los demás y ayuda a conocer los rasgos propios del carácter”</w:t>
            </w:r>
            <w:r w:rsidR="00293595" w:rsidRPr="006F22DD">
              <w:rPr>
                <w:rStyle w:val="Refdenotaalpie"/>
                <w:rFonts w:ascii="Arial" w:hAnsi="Arial" w:cs="Arial"/>
                <w:sz w:val="22"/>
                <w:szCs w:val="22"/>
                <w:shd w:val="clear" w:color="auto" w:fill="FFFFFF"/>
              </w:rPr>
              <w:footnoteReference w:id="5"/>
            </w:r>
            <w:r w:rsidR="00293595" w:rsidRPr="006F22DD">
              <w:rPr>
                <w:rFonts w:ascii="Arial" w:hAnsi="Arial" w:cs="Arial"/>
                <w:sz w:val="22"/>
                <w:szCs w:val="22"/>
                <w:shd w:val="clear" w:color="auto" w:fill="FFFFFF"/>
              </w:rPr>
              <w:t xml:space="preserve"> y destreza matemáticas</w:t>
            </w:r>
            <w:r w:rsidRPr="006F22DD">
              <w:rPr>
                <w:rFonts w:ascii="Arial" w:hAnsi="Arial" w:cs="Arial"/>
                <w:sz w:val="22"/>
                <w:szCs w:val="22"/>
                <w:shd w:val="clear" w:color="auto" w:fill="FFFFFF"/>
              </w:rPr>
              <w:t>”</w:t>
            </w:r>
            <w:r w:rsidR="00C20677" w:rsidRPr="006F22DD">
              <w:rPr>
                <w:rStyle w:val="Refdenotaalpie"/>
                <w:rFonts w:ascii="Arial" w:hAnsi="Arial" w:cs="Arial"/>
                <w:sz w:val="22"/>
                <w:szCs w:val="22"/>
                <w:shd w:val="clear" w:color="auto" w:fill="FFFFFF"/>
              </w:rPr>
              <w:footnoteReference w:id="6"/>
            </w:r>
          </w:p>
        </w:tc>
      </w:tr>
      <w:tr w:rsidR="00D32C0D" w:rsidRPr="0043166E" w14:paraId="39779C30" w14:textId="77777777" w:rsidTr="00DB5240">
        <w:trPr>
          <w:trHeight w:val="70"/>
        </w:trPr>
        <w:tc>
          <w:tcPr>
            <w:tcW w:w="1964" w:type="dxa"/>
          </w:tcPr>
          <w:p w14:paraId="1B6B78E7" w14:textId="2195B549" w:rsidR="00D32C0D" w:rsidRPr="006F22DD" w:rsidRDefault="000201D6" w:rsidP="00736E39">
            <w:pPr>
              <w:spacing w:after="160" w:line="360" w:lineRule="auto"/>
              <w:contextualSpacing/>
              <w:jc w:val="center"/>
              <w:rPr>
                <w:rFonts w:cs="Arial"/>
                <w:b/>
                <w:sz w:val="22"/>
                <w:szCs w:val="22"/>
              </w:rPr>
            </w:pPr>
            <w:r w:rsidRPr="006F22DD">
              <w:rPr>
                <w:rFonts w:cs="Arial"/>
                <w:b/>
                <w:sz w:val="22"/>
                <w:szCs w:val="22"/>
              </w:rPr>
              <w:t>Uno</w:t>
            </w:r>
          </w:p>
          <w:p w14:paraId="39A5AD64" w14:textId="31FAEC30" w:rsidR="00293595" w:rsidRPr="006F22DD" w:rsidRDefault="00D32C0D" w:rsidP="00736E39">
            <w:pPr>
              <w:spacing w:after="160" w:line="360" w:lineRule="auto"/>
              <w:contextualSpacing/>
              <w:jc w:val="center"/>
              <w:rPr>
                <w:rFonts w:cs="Arial"/>
                <w:b/>
                <w:sz w:val="22"/>
                <w:szCs w:val="22"/>
              </w:rPr>
            </w:pPr>
            <w:r w:rsidRPr="006F22DD">
              <w:rPr>
                <w:rFonts w:cs="Arial"/>
                <w:b/>
                <w:noProof/>
                <w:sz w:val="22"/>
                <w:szCs w:val="22"/>
                <w:lang w:val="es-419" w:eastAsia="es-419"/>
              </w:rPr>
              <w:drawing>
                <wp:inline distT="0" distB="0" distL="0" distR="0" wp14:anchorId="76E3BD14" wp14:editId="7AE744F1">
                  <wp:extent cx="714375" cy="714375"/>
                  <wp:effectExtent l="0" t="0" r="9525" b="9525"/>
                  <wp:docPr id="30" name="Imagen 30" descr="Juego de cartas u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uego de cartas un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9395" cy="719395"/>
                          </a:xfrm>
                          <a:prstGeom prst="rect">
                            <a:avLst/>
                          </a:prstGeom>
                          <a:noFill/>
                          <a:ln>
                            <a:noFill/>
                          </a:ln>
                        </pic:spPr>
                      </pic:pic>
                    </a:graphicData>
                  </a:graphic>
                </wp:inline>
              </w:drawing>
            </w:r>
          </w:p>
        </w:tc>
        <w:tc>
          <w:tcPr>
            <w:tcW w:w="6962" w:type="dxa"/>
          </w:tcPr>
          <w:p w14:paraId="4D61FAA9" w14:textId="77777777" w:rsidR="00293595" w:rsidRPr="006F22DD" w:rsidRDefault="00293595" w:rsidP="00293595">
            <w:pPr>
              <w:pStyle w:val="Sinespaciado"/>
              <w:jc w:val="both"/>
              <w:rPr>
                <w:rFonts w:ascii="Arial" w:hAnsi="Arial" w:cs="Arial"/>
                <w:sz w:val="22"/>
                <w:szCs w:val="22"/>
              </w:rPr>
            </w:pPr>
            <w:r w:rsidRPr="006F22DD">
              <w:rPr>
                <w:rStyle w:val="Textoennegrita"/>
                <w:rFonts w:ascii="Arial" w:hAnsi="Arial" w:cs="Arial"/>
                <w:b w:val="0"/>
                <w:bCs w:val="0"/>
                <w:sz w:val="22"/>
                <w:szCs w:val="22"/>
              </w:rPr>
              <w:t>UNO</w:t>
            </w:r>
            <w:r w:rsidR="00CF5255" w:rsidRPr="006F22DD">
              <w:rPr>
                <w:rStyle w:val="Textoennegrita"/>
                <w:rFonts w:ascii="Arial" w:hAnsi="Arial" w:cs="Arial"/>
                <w:b w:val="0"/>
                <w:bCs w:val="0"/>
                <w:sz w:val="22"/>
                <w:szCs w:val="22"/>
              </w:rPr>
              <w:t xml:space="preserve"> </w:t>
            </w:r>
            <w:r w:rsidRPr="006F22DD">
              <w:rPr>
                <w:rStyle w:val="Textoennegrita"/>
                <w:rFonts w:ascii="Arial" w:hAnsi="Arial" w:cs="Arial"/>
                <w:b w:val="0"/>
                <w:bCs w:val="0"/>
                <w:sz w:val="22"/>
                <w:szCs w:val="22"/>
              </w:rPr>
              <w:t>es un juego de cartas que potencia el razonamiento, la memoria, la atención y la concentración</w:t>
            </w:r>
            <w:r w:rsidRPr="006F22DD">
              <w:rPr>
                <w:rFonts w:ascii="Arial" w:hAnsi="Arial" w:cs="Arial"/>
                <w:sz w:val="22"/>
                <w:szCs w:val="22"/>
              </w:rPr>
              <w:t> y así como el aprendizaje de la tolerancia a la frustración y la aceptación de las reglas del juego.</w:t>
            </w:r>
            <w:r w:rsidRPr="006F22DD">
              <w:rPr>
                <w:rStyle w:val="Refdenotaalpie"/>
                <w:rFonts w:ascii="Arial" w:hAnsi="Arial" w:cs="Arial"/>
                <w:sz w:val="22"/>
                <w:szCs w:val="22"/>
              </w:rPr>
              <w:footnoteReference w:id="7"/>
            </w:r>
          </w:p>
          <w:p w14:paraId="23F99937" w14:textId="0C05AA9A" w:rsidR="00D32C0D" w:rsidRPr="006F22DD" w:rsidRDefault="00D32C0D" w:rsidP="00293595">
            <w:pPr>
              <w:pStyle w:val="Sinespaciado"/>
              <w:jc w:val="both"/>
              <w:rPr>
                <w:rFonts w:ascii="Arial" w:hAnsi="Arial" w:cs="Arial"/>
                <w:sz w:val="22"/>
                <w:szCs w:val="22"/>
              </w:rPr>
            </w:pPr>
          </w:p>
        </w:tc>
      </w:tr>
      <w:tr w:rsidR="00D32C0D" w:rsidRPr="0043166E" w14:paraId="2FE5001C" w14:textId="77777777" w:rsidTr="00DB5240">
        <w:trPr>
          <w:trHeight w:val="592"/>
        </w:trPr>
        <w:tc>
          <w:tcPr>
            <w:tcW w:w="1964" w:type="dxa"/>
          </w:tcPr>
          <w:p w14:paraId="25843EE7" w14:textId="77777777" w:rsidR="00293595" w:rsidRPr="006F22DD" w:rsidRDefault="00293595" w:rsidP="00736E39">
            <w:pPr>
              <w:spacing w:after="160" w:line="360" w:lineRule="auto"/>
              <w:contextualSpacing/>
              <w:jc w:val="center"/>
              <w:rPr>
                <w:rFonts w:cs="Arial"/>
                <w:b/>
                <w:bCs/>
                <w:color w:val="202122"/>
                <w:sz w:val="22"/>
                <w:szCs w:val="22"/>
                <w:shd w:val="clear" w:color="auto" w:fill="FFFFFF"/>
              </w:rPr>
            </w:pPr>
            <w:r w:rsidRPr="006F22DD">
              <w:rPr>
                <w:rFonts w:cs="Arial"/>
                <w:b/>
                <w:bCs/>
                <w:color w:val="202122"/>
                <w:sz w:val="22"/>
                <w:szCs w:val="22"/>
                <w:shd w:val="clear" w:color="auto" w:fill="FFFFFF"/>
              </w:rPr>
              <w:t>Monopolio</w:t>
            </w:r>
          </w:p>
          <w:p w14:paraId="19D2CEA7" w14:textId="3479AC24" w:rsidR="00D32C0D" w:rsidRPr="006F22DD" w:rsidRDefault="00D32C0D" w:rsidP="00736E39">
            <w:pPr>
              <w:spacing w:after="160" w:line="360" w:lineRule="auto"/>
              <w:contextualSpacing/>
              <w:jc w:val="center"/>
              <w:rPr>
                <w:rFonts w:cs="Arial"/>
                <w:sz w:val="22"/>
                <w:szCs w:val="22"/>
              </w:rPr>
            </w:pPr>
            <w:r w:rsidRPr="006F22DD">
              <w:rPr>
                <w:rFonts w:cs="Arial"/>
                <w:noProof/>
                <w:sz w:val="22"/>
                <w:szCs w:val="22"/>
                <w:lang w:val="es-419" w:eastAsia="es-419"/>
              </w:rPr>
              <w:drawing>
                <wp:inline distT="0" distB="0" distL="0" distR="0" wp14:anchorId="3ACDA8B6" wp14:editId="75637046">
                  <wp:extent cx="730735" cy="482676"/>
                  <wp:effectExtent l="0" t="0" r="0" b="0"/>
                  <wp:docPr id="29" name="Imagen 29" descr="Monopoly Clásico Hasbro Gaming - Pepe Ganga - Pepe Ga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nopoly Clásico Hasbro Gaming - Pepe Ganga - Pepe Ganga"/>
                          <pic:cNvPicPr>
                            <a:picLocks noChangeAspect="1" noChangeArrowheads="1"/>
                          </pic:cNvPicPr>
                        </pic:nvPicPr>
                        <pic:blipFill rotWithShape="1">
                          <a:blip r:embed="rId11">
                            <a:extLst>
                              <a:ext uri="{28A0092B-C50C-407E-A947-70E740481C1C}">
                                <a14:useLocalDpi xmlns:a14="http://schemas.microsoft.com/office/drawing/2010/main" val="0"/>
                              </a:ext>
                            </a:extLst>
                          </a:blip>
                          <a:srcRect t="19021" b="14926"/>
                          <a:stretch/>
                        </pic:blipFill>
                        <pic:spPr bwMode="auto">
                          <a:xfrm>
                            <a:off x="0" y="0"/>
                            <a:ext cx="740762" cy="4892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62" w:type="dxa"/>
          </w:tcPr>
          <w:p w14:paraId="474EAA38" w14:textId="082A4A77" w:rsidR="00293595" w:rsidRPr="006F22DD" w:rsidRDefault="00293595" w:rsidP="00293595">
            <w:pPr>
              <w:pStyle w:val="Sinespaciado"/>
              <w:jc w:val="both"/>
              <w:rPr>
                <w:rStyle w:val="Textoennegrita"/>
                <w:rFonts w:ascii="Arial" w:hAnsi="Arial" w:cs="Arial"/>
                <w:b w:val="0"/>
                <w:bCs w:val="0"/>
                <w:sz w:val="22"/>
                <w:szCs w:val="22"/>
              </w:rPr>
            </w:pPr>
            <w:r w:rsidRPr="006F22DD">
              <w:rPr>
                <w:rFonts w:ascii="Arial" w:hAnsi="Arial" w:cs="Arial"/>
                <w:color w:val="414141"/>
                <w:sz w:val="22"/>
                <w:szCs w:val="22"/>
              </w:rPr>
              <w:t>“Con este juego, los niños pueden aprender conceptos importantes mientras disfrutan de la emoción de negociar propiedades y ganar dinero. Es perfecto para sesiones de juego en familia, promoviendo tanto la diversión como el desarrollo educativo</w:t>
            </w:r>
            <w:r w:rsidR="00CB77A6" w:rsidRPr="006F22DD">
              <w:rPr>
                <w:rFonts w:ascii="Arial" w:hAnsi="Arial" w:cs="Arial"/>
                <w:color w:val="414141"/>
                <w:sz w:val="22"/>
                <w:szCs w:val="22"/>
              </w:rPr>
              <w:t>”</w:t>
            </w:r>
            <w:r w:rsidR="00CB77A6" w:rsidRPr="006F22DD">
              <w:rPr>
                <w:rStyle w:val="Refdenotaalpie"/>
                <w:rFonts w:ascii="Arial" w:hAnsi="Arial" w:cs="Arial"/>
                <w:color w:val="414141"/>
                <w:sz w:val="22"/>
                <w:szCs w:val="22"/>
              </w:rPr>
              <w:footnoteReference w:id="8"/>
            </w:r>
            <w:r w:rsidRPr="006F22DD">
              <w:rPr>
                <w:rFonts w:ascii="Arial" w:hAnsi="Arial" w:cs="Arial"/>
                <w:color w:val="414141"/>
                <w:sz w:val="22"/>
                <w:szCs w:val="22"/>
              </w:rPr>
              <w:t>.</w:t>
            </w:r>
          </w:p>
        </w:tc>
      </w:tr>
      <w:tr w:rsidR="00D32C0D" w:rsidRPr="0043166E" w14:paraId="04591E07" w14:textId="77777777" w:rsidTr="00DB5240">
        <w:trPr>
          <w:trHeight w:val="1017"/>
        </w:trPr>
        <w:tc>
          <w:tcPr>
            <w:tcW w:w="1964" w:type="dxa"/>
          </w:tcPr>
          <w:p w14:paraId="317006BE" w14:textId="77777777" w:rsidR="00293595" w:rsidRPr="006F22DD" w:rsidRDefault="00293595" w:rsidP="00736E39">
            <w:pPr>
              <w:spacing w:after="160" w:line="360" w:lineRule="auto"/>
              <w:contextualSpacing/>
              <w:jc w:val="center"/>
              <w:rPr>
                <w:rFonts w:cs="Arial"/>
                <w:b/>
                <w:sz w:val="22"/>
                <w:szCs w:val="22"/>
              </w:rPr>
            </w:pPr>
            <w:r w:rsidRPr="006F22DD">
              <w:rPr>
                <w:rFonts w:cs="Arial"/>
                <w:b/>
                <w:sz w:val="22"/>
                <w:szCs w:val="22"/>
              </w:rPr>
              <w:t>Rompecabezas</w:t>
            </w:r>
          </w:p>
          <w:p w14:paraId="5299A54F" w14:textId="590E35E2" w:rsidR="0023683D" w:rsidRPr="006F22DD" w:rsidRDefault="0023683D" w:rsidP="00736E39">
            <w:pPr>
              <w:spacing w:after="160" w:line="360" w:lineRule="auto"/>
              <w:contextualSpacing/>
              <w:jc w:val="center"/>
              <w:rPr>
                <w:rFonts w:cs="Arial"/>
                <w:b/>
                <w:sz w:val="22"/>
                <w:szCs w:val="22"/>
              </w:rPr>
            </w:pPr>
            <w:r w:rsidRPr="006F22DD">
              <w:rPr>
                <w:rFonts w:cs="Arial"/>
                <w:b/>
                <w:noProof/>
                <w:sz w:val="22"/>
                <w:szCs w:val="22"/>
                <w:lang w:val="es-419" w:eastAsia="es-419"/>
              </w:rPr>
              <w:drawing>
                <wp:inline distT="0" distB="0" distL="0" distR="0" wp14:anchorId="1A947EA8" wp14:editId="3A4C8F18">
                  <wp:extent cx="539750" cy="539750"/>
                  <wp:effectExtent l="0" t="0" r="0" b="0"/>
                  <wp:docPr id="28" name="Imagen 28" descr="Rompecabezas - Iconos gratis de juego de a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ompecabezas - Iconos gratis de juego de aza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0277" cy="550277"/>
                          </a:xfrm>
                          <a:prstGeom prst="rect">
                            <a:avLst/>
                          </a:prstGeom>
                          <a:noFill/>
                          <a:ln>
                            <a:noFill/>
                          </a:ln>
                        </pic:spPr>
                      </pic:pic>
                    </a:graphicData>
                  </a:graphic>
                </wp:inline>
              </w:drawing>
            </w:r>
          </w:p>
        </w:tc>
        <w:tc>
          <w:tcPr>
            <w:tcW w:w="6962" w:type="dxa"/>
          </w:tcPr>
          <w:p w14:paraId="6B67B35E" w14:textId="60CFFB1D" w:rsidR="00293595" w:rsidRPr="006F22DD" w:rsidRDefault="00CB77A6" w:rsidP="00293595">
            <w:pPr>
              <w:pStyle w:val="Sinespaciado"/>
              <w:jc w:val="both"/>
              <w:rPr>
                <w:rStyle w:val="Textoennegrita"/>
                <w:rFonts w:ascii="Arial" w:hAnsi="Arial" w:cs="Arial"/>
                <w:b w:val="0"/>
                <w:bCs w:val="0"/>
                <w:sz w:val="22"/>
                <w:szCs w:val="22"/>
              </w:rPr>
            </w:pPr>
            <w:r w:rsidRPr="006F22DD">
              <w:rPr>
                <w:rFonts w:ascii="Arial" w:hAnsi="Arial" w:cs="Arial"/>
                <w:color w:val="000000"/>
                <w:sz w:val="22"/>
                <w:szCs w:val="22"/>
                <w:shd w:val="clear" w:color="auto" w:fill="FFFFFF"/>
              </w:rPr>
              <w:t> juego con rompecabezas ofrece una oportunidad excelente de aumentar las habilidades cognitivas y las destrezas de la motricidad fina. Pero también puede ser un momento de desarrollar las habilidades sociales, emocionales y lingüísticas </w:t>
            </w:r>
            <w:r w:rsidRPr="006F22DD">
              <w:rPr>
                <w:rStyle w:val="Refdenotaalpie"/>
                <w:rFonts w:ascii="Arial" w:hAnsi="Arial" w:cs="Arial"/>
                <w:color w:val="000000"/>
                <w:sz w:val="22"/>
                <w:szCs w:val="22"/>
                <w:shd w:val="clear" w:color="auto" w:fill="FFFFFF"/>
              </w:rPr>
              <w:footnoteReference w:id="9"/>
            </w:r>
          </w:p>
        </w:tc>
      </w:tr>
      <w:tr w:rsidR="00D32C0D" w:rsidRPr="0043166E" w14:paraId="752A033B" w14:textId="77777777" w:rsidTr="00DB5240">
        <w:trPr>
          <w:trHeight w:val="1130"/>
        </w:trPr>
        <w:tc>
          <w:tcPr>
            <w:tcW w:w="1964" w:type="dxa"/>
          </w:tcPr>
          <w:p w14:paraId="4880252B" w14:textId="77777777" w:rsidR="00293595" w:rsidRPr="006F22DD" w:rsidRDefault="00293595" w:rsidP="00736E39">
            <w:pPr>
              <w:spacing w:after="160" w:line="360" w:lineRule="auto"/>
              <w:contextualSpacing/>
              <w:jc w:val="center"/>
              <w:rPr>
                <w:rFonts w:cs="Arial"/>
                <w:b/>
                <w:sz w:val="22"/>
                <w:szCs w:val="22"/>
              </w:rPr>
            </w:pPr>
            <w:r w:rsidRPr="006F22DD">
              <w:rPr>
                <w:rFonts w:cs="Arial"/>
                <w:b/>
                <w:sz w:val="22"/>
                <w:szCs w:val="22"/>
              </w:rPr>
              <w:t>Damas chinas</w:t>
            </w:r>
          </w:p>
          <w:p w14:paraId="452F8D6F" w14:textId="0A90D836" w:rsidR="0023683D" w:rsidRPr="006F22DD" w:rsidRDefault="0023683D" w:rsidP="00736E39">
            <w:pPr>
              <w:spacing w:after="160" w:line="360" w:lineRule="auto"/>
              <w:contextualSpacing/>
              <w:jc w:val="center"/>
              <w:rPr>
                <w:rFonts w:cs="Arial"/>
                <w:b/>
                <w:sz w:val="22"/>
                <w:szCs w:val="22"/>
              </w:rPr>
            </w:pPr>
            <w:r w:rsidRPr="006F22DD">
              <w:rPr>
                <w:rFonts w:cs="Arial"/>
                <w:b/>
                <w:noProof/>
                <w:sz w:val="22"/>
                <w:szCs w:val="22"/>
                <w:lang w:val="es-419" w:eastAsia="es-419"/>
              </w:rPr>
              <w:drawing>
                <wp:inline distT="0" distB="0" distL="0" distR="0" wp14:anchorId="13E27CEE" wp14:editId="406027C3">
                  <wp:extent cx="537196" cy="464769"/>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8766" cy="466128"/>
                          </a:xfrm>
                          <a:prstGeom prst="rect">
                            <a:avLst/>
                          </a:prstGeom>
                          <a:noFill/>
                        </pic:spPr>
                      </pic:pic>
                    </a:graphicData>
                  </a:graphic>
                </wp:inline>
              </w:drawing>
            </w:r>
          </w:p>
        </w:tc>
        <w:tc>
          <w:tcPr>
            <w:tcW w:w="6962" w:type="dxa"/>
          </w:tcPr>
          <w:p w14:paraId="4C51B217" w14:textId="27961316" w:rsidR="00293595" w:rsidRPr="006F22DD" w:rsidRDefault="00736E39" w:rsidP="00293595">
            <w:pPr>
              <w:pStyle w:val="Sinespaciado"/>
              <w:jc w:val="both"/>
              <w:rPr>
                <w:rStyle w:val="Textoennegrita"/>
                <w:rFonts w:ascii="Arial" w:hAnsi="Arial" w:cs="Arial"/>
                <w:b w:val="0"/>
                <w:bCs w:val="0"/>
                <w:sz w:val="22"/>
                <w:szCs w:val="22"/>
              </w:rPr>
            </w:pPr>
            <w:r w:rsidRPr="006F22DD">
              <w:rPr>
                <w:rFonts w:ascii="Arial" w:hAnsi="Arial" w:cs="Arial"/>
                <w:color w:val="666666"/>
                <w:sz w:val="22"/>
                <w:szCs w:val="22"/>
                <w:shd w:val="clear" w:color="auto" w:fill="FFFFFF"/>
              </w:rPr>
              <w:t>“</w:t>
            </w:r>
            <w:r w:rsidR="007D205B" w:rsidRPr="006F22DD">
              <w:rPr>
                <w:rFonts w:ascii="Arial" w:hAnsi="Arial" w:cs="Arial"/>
                <w:color w:val="000000" w:themeColor="text1"/>
                <w:sz w:val="22"/>
                <w:szCs w:val="22"/>
                <w:shd w:val="clear" w:color="auto" w:fill="FFFFFF"/>
              </w:rPr>
              <w:t>Las damas chinas estimulan el aprendizaje transversal que permite desarrollar las capacidades intelectuales, sociales, morales y personales. Printworks lo diseñó bajo un nuevo concepto de diseño que le gusta llamar "Juegos de mesa de café", porque su estética es ideal para exhibirlo en cualquier espacio</w:t>
            </w:r>
            <w:r w:rsidRPr="006F22DD">
              <w:rPr>
                <w:rFonts w:ascii="Arial" w:hAnsi="Arial" w:cs="Arial"/>
                <w:color w:val="000000" w:themeColor="text1"/>
                <w:sz w:val="22"/>
                <w:szCs w:val="22"/>
                <w:shd w:val="clear" w:color="auto" w:fill="FFFFFF"/>
              </w:rPr>
              <w:t>”.</w:t>
            </w:r>
            <w:r w:rsidR="007D205B" w:rsidRPr="006F22DD">
              <w:rPr>
                <w:rStyle w:val="Refdenotaalpie"/>
                <w:rFonts w:ascii="Arial" w:hAnsi="Arial" w:cs="Arial"/>
                <w:color w:val="000000" w:themeColor="text1"/>
                <w:sz w:val="22"/>
                <w:szCs w:val="22"/>
                <w:shd w:val="clear" w:color="auto" w:fill="FFFFFF"/>
              </w:rPr>
              <w:footnoteReference w:id="10"/>
            </w:r>
          </w:p>
        </w:tc>
      </w:tr>
      <w:tr w:rsidR="00D32C0D" w:rsidRPr="0043166E" w14:paraId="43995275" w14:textId="77777777" w:rsidTr="00DB5240">
        <w:trPr>
          <w:trHeight w:val="523"/>
        </w:trPr>
        <w:tc>
          <w:tcPr>
            <w:tcW w:w="1964" w:type="dxa"/>
          </w:tcPr>
          <w:p w14:paraId="3F1DE04B" w14:textId="02D7143C" w:rsidR="00CB77A6" w:rsidRPr="006F22DD" w:rsidRDefault="00C94BFB" w:rsidP="005E4717">
            <w:pPr>
              <w:spacing w:after="160" w:line="360" w:lineRule="auto"/>
              <w:contextualSpacing/>
              <w:jc w:val="center"/>
              <w:rPr>
                <w:rFonts w:cs="Arial"/>
                <w:b/>
                <w:sz w:val="22"/>
                <w:szCs w:val="22"/>
              </w:rPr>
            </w:pPr>
            <w:r w:rsidRPr="006F22DD">
              <w:rPr>
                <w:rFonts w:cs="Arial"/>
                <w:noProof/>
                <w:sz w:val="22"/>
                <w:szCs w:val="22"/>
                <w:lang w:val="es-419" w:eastAsia="es-419"/>
              </w:rPr>
              <w:drawing>
                <wp:anchor distT="0" distB="0" distL="114300" distR="114300" simplePos="0" relativeHeight="251658240" behindDoc="1" locked="0" layoutInCell="1" allowOverlap="1" wp14:anchorId="518C9FCA" wp14:editId="385D8A93">
                  <wp:simplePos x="0" y="0"/>
                  <wp:positionH relativeFrom="column">
                    <wp:posOffset>648335</wp:posOffset>
                  </wp:positionH>
                  <wp:positionV relativeFrom="paragraph">
                    <wp:posOffset>117475</wp:posOffset>
                  </wp:positionV>
                  <wp:extent cx="523875" cy="523875"/>
                  <wp:effectExtent l="0" t="0" r="9525" b="9525"/>
                  <wp:wrapNone/>
                  <wp:docPr id="1" name="Imagen 1" descr="Juegos tradicionales yoyo, trompo, bal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uegos tradicionales yoyo, trompo, baler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3875" cy="523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B77A6" w:rsidRPr="006F22DD">
              <w:rPr>
                <w:rFonts w:cs="Arial"/>
                <w:b/>
                <w:sz w:val="22"/>
                <w:szCs w:val="22"/>
              </w:rPr>
              <w:t>Yoyo</w:t>
            </w:r>
          </w:p>
        </w:tc>
        <w:tc>
          <w:tcPr>
            <w:tcW w:w="6962" w:type="dxa"/>
          </w:tcPr>
          <w:p w14:paraId="1C17C224" w14:textId="77777777" w:rsidR="00CB77A6" w:rsidRPr="006F22DD" w:rsidRDefault="00736E39" w:rsidP="00293595">
            <w:pPr>
              <w:pStyle w:val="Sinespaciado"/>
              <w:jc w:val="both"/>
              <w:rPr>
                <w:rFonts w:ascii="Arial" w:hAnsi="Arial" w:cs="Arial"/>
                <w:color w:val="000000" w:themeColor="text1"/>
                <w:sz w:val="22"/>
                <w:szCs w:val="22"/>
                <w:shd w:val="clear" w:color="auto" w:fill="FFFFFF"/>
              </w:rPr>
            </w:pPr>
            <w:r w:rsidRPr="006F22DD">
              <w:rPr>
                <w:rFonts w:ascii="Arial" w:hAnsi="Arial" w:cs="Arial"/>
                <w:color w:val="000000" w:themeColor="text1"/>
                <w:sz w:val="22"/>
                <w:szCs w:val="22"/>
                <w:shd w:val="clear" w:color="auto" w:fill="FFFFFF"/>
              </w:rPr>
              <w:t>“El juego</w:t>
            </w:r>
            <w:r w:rsidR="000201D6" w:rsidRPr="006F22DD">
              <w:rPr>
                <w:rFonts w:ascii="Arial" w:hAnsi="Arial" w:cs="Arial"/>
                <w:color w:val="000000" w:themeColor="text1"/>
                <w:sz w:val="22"/>
                <w:szCs w:val="22"/>
                <w:shd w:val="clear" w:color="auto" w:fill="FFFFFF"/>
              </w:rPr>
              <w:t xml:space="preserve"> del yoyo</w:t>
            </w:r>
            <w:r w:rsidR="00EE70E8" w:rsidRPr="006F22DD">
              <w:rPr>
                <w:rFonts w:ascii="Arial" w:hAnsi="Arial" w:cs="Arial"/>
                <w:color w:val="000000" w:themeColor="text1"/>
                <w:sz w:val="22"/>
                <w:szCs w:val="22"/>
                <w:shd w:val="clear" w:color="auto" w:fill="FFFFFF"/>
              </w:rPr>
              <w:t xml:space="preserve"> requiere actividad mental, permitirá que el niño desarrolle la con</w:t>
            </w:r>
            <w:r w:rsidRPr="006F22DD">
              <w:rPr>
                <w:rFonts w:ascii="Arial" w:hAnsi="Arial" w:cs="Arial"/>
                <w:color w:val="000000" w:themeColor="text1"/>
                <w:sz w:val="22"/>
                <w:szCs w:val="22"/>
                <w:shd w:val="clear" w:color="auto" w:fill="FFFFFF"/>
              </w:rPr>
              <w:t>centración a una edad temprana”</w:t>
            </w:r>
            <w:r w:rsidRPr="006F22DD">
              <w:rPr>
                <w:rStyle w:val="Refdenotaalpie"/>
                <w:rFonts w:ascii="Arial" w:hAnsi="Arial" w:cs="Arial"/>
                <w:color w:val="000000" w:themeColor="text1"/>
                <w:sz w:val="22"/>
                <w:szCs w:val="22"/>
                <w:shd w:val="clear" w:color="auto" w:fill="FFFFFF"/>
              </w:rPr>
              <w:footnoteReference w:id="11"/>
            </w:r>
          </w:p>
          <w:p w14:paraId="77120429" w14:textId="77777777" w:rsidR="005E4717" w:rsidRPr="006F22DD" w:rsidRDefault="005E4717" w:rsidP="00293595">
            <w:pPr>
              <w:pStyle w:val="Sinespaciado"/>
              <w:jc w:val="both"/>
              <w:rPr>
                <w:rFonts w:ascii="Arial" w:hAnsi="Arial" w:cs="Arial"/>
                <w:color w:val="000000" w:themeColor="text1"/>
                <w:sz w:val="22"/>
                <w:szCs w:val="22"/>
                <w:shd w:val="clear" w:color="auto" w:fill="FFFFFF"/>
              </w:rPr>
            </w:pPr>
          </w:p>
          <w:p w14:paraId="78327AAE" w14:textId="567F9207" w:rsidR="005E4717" w:rsidRPr="006F22DD" w:rsidRDefault="005E4717" w:rsidP="00293595">
            <w:pPr>
              <w:pStyle w:val="Sinespaciado"/>
              <w:jc w:val="both"/>
              <w:rPr>
                <w:rStyle w:val="Textoennegrita"/>
                <w:rFonts w:ascii="Arial" w:hAnsi="Arial" w:cs="Arial"/>
                <w:b w:val="0"/>
                <w:bCs w:val="0"/>
                <w:color w:val="000000" w:themeColor="text1"/>
                <w:sz w:val="22"/>
                <w:szCs w:val="22"/>
              </w:rPr>
            </w:pPr>
          </w:p>
        </w:tc>
      </w:tr>
      <w:tr w:rsidR="00D32C0D" w:rsidRPr="0043166E" w14:paraId="24E95034" w14:textId="77777777" w:rsidTr="00DB5240">
        <w:trPr>
          <w:trHeight w:val="591"/>
        </w:trPr>
        <w:tc>
          <w:tcPr>
            <w:tcW w:w="1964" w:type="dxa"/>
          </w:tcPr>
          <w:p w14:paraId="70D9B9BD" w14:textId="77777777" w:rsidR="00CB77A6" w:rsidRPr="006F22DD" w:rsidRDefault="00CB77A6" w:rsidP="00736E39">
            <w:pPr>
              <w:spacing w:after="160" w:line="360" w:lineRule="auto"/>
              <w:contextualSpacing/>
              <w:jc w:val="center"/>
              <w:rPr>
                <w:rFonts w:cs="Arial"/>
                <w:b/>
                <w:sz w:val="22"/>
                <w:szCs w:val="22"/>
              </w:rPr>
            </w:pPr>
            <w:r w:rsidRPr="006F22DD">
              <w:rPr>
                <w:rFonts w:cs="Arial"/>
                <w:b/>
                <w:sz w:val="22"/>
                <w:szCs w:val="22"/>
              </w:rPr>
              <w:t>Golosa</w:t>
            </w:r>
          </w:p>
          <w:p w14:paraId="4BBF2ED9" w14:textId="4AAAD502" w:rsidR="0023683D" w:rsidRPr="006F22DD" w:rsidRDefault="0023683D" w:rsidP="00736E39">
            <w:pPr>
              <w:spacing w:after="160" w:line="360" w:lineRule="auto"/>
              <w:contextualSpacing/>
              <w:jc w:val="center"/>
              <w:rPr>
                <w:rFonts w:cs="Arial"/>
                <w:b/>
                <w:sz w:val="22"/>
                <w:szCs w:val="22"/>
              </w:rPr>
            </w:pPr>
            <w:r w:rsidRPr="006F22DD">
              <w:rPr>
                <w:rFonts w:cs="Arial"/>
                <w:b/>
                <w:noProof/>
                <w:sz w:val="22"/>
                <w:szCs w:val="22"/>
                <w:lang w:val="es-419" w:eastAsia="es-419"/>
              </w:rPr>
              <w:drawing>
                <wp:inline distT="0" distB="0" distL="0" distR="0" wp14:anchorId="19ABB894" wp14:editId="3E647438">
                  <wp:extent cx="908496" cy="511785"/>
                  <wp:effectExtent l="0" t="0" r="6350" b="3175"/>
                  <wp:docPr id="25" name="Imagen 25" descr="Videoensayo - Golosa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deoensayo - Golosa - YouTub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15936" cy="515976"/>
                          </a:xfrm>
                          <a:prstGeom prst="rect">
                            <a:avLst/>
                          </a:prstGeom>
                          <a:noFill/>
                          <a:ln>
                            <a:noFill/>
                          </a:ln>
                        </pic:spPr>
                      </pic:pic>
                    </a:graphicData>
                  </a:graphic>
                </wp:inline>
              </w:drawing>
            </w:r>
          </w:p>
        </w:tc>
        <w:tc>
          <w:tcPr>
            <w:tcW w:w="6962" w:type="dxa"/>
          </w:tcPr>
          <w:p w14:paraId="00750910" w14:textId="0D1DD71C" w:rsidR="0023683D" w:rsidRPr="006F22DD" w:rsidRDefault="00736E39" w:rsidP="005E4717">
            <w:pPr>
              <w:pStyle w:val="Sinespaciado"/>
              <w:jc w:val="both"/>
              <w:rPr>
                <w:rStyle w:val="Textoennegrita"/>
                <w:rFonts w:ascii="Arial" w:hAnsi="Arial" w:cs="Arial"/>
                <w:b w:val="0"/>
                <w:bCs w:val="0"/>
                <w:color w:val="000000" w:themeColor="text1"/>
                <w:sz w:val="22"/>
                <w:szCs w:val="22"/>
              </w:rPr>
            </w:pPr>
            <w:r w:rsidRPr="006F22DD">
              <w:rPr>
                <w:rFonts w:ascii="Arial" w:hAnsi="Arial" w:cs="Arial"/>
                <w:color w:val="000000" w:themeColor="text1"/>
                <w:sz w:val="22"/>
                <w:szCs w:val="22"/>
              </w:rPr>
              <w:t>“</w:t>
            </w:r>
            <w:r w:rsidR="00EE70E8" w:rsidRPr="006F22DD">
              <w:rPr>
                <w:rFonts w:ascii="Arial" w:hAnsi="Arial" w:cs="Arial"/>
                <w:color w:val="000000" w:themeColor="text1"/>
                <w:sz w:val="22"/>
                <w:szCs w:val="22"/>
              </w:rPr>
              <w:t>Desarrolla la concentración y el equilibrio, Favorece la motricidad gruesa, Promueve la atención visual y la coordinación viso-motora, Ejercita las habilidades de la lateralidad, Introduce a los niños y/o</w:t>
            </w:r>
            <w:r w:rsidR="000201D6" w:rsidRPr="006F22DD">
              <w:rPr>
                <w:rFonts w:ascii="Arial" w:hAnsi="Arial" w:cs="Arial"/>
                <w:color w:val="000000" w:themeColor="text1"/>
                <w:sz w:val="22"/>
                <w:szCs w:val="22"/>
              </w:rPr>
              <w:t xml:space="preserve"> niñas en los juegos de reglas e</w:t>
            </w:r>
            <w:r w:rsidR="00EE70E8" w:rsidRPr="006F22DD">
              <w:rPr>
                <w:rFonts w:ascii="Arial" w:hAnsi="Arial" w:cs="Arial"/>
                <w:color w:val="000000" w:themeColor="text1"/>
                <w:sz w:val="22"/>
                <w:szCs w:val="22"/>
              </w:rPr>
              <w:t xml:space="preserve"> Induce al niño y/o niña la sensibilización y manejo de su espacio.</w:t>
            </w:r>
            <w:r w:rsidR="00EE70E8" w:rsidRPr="006F22DD">
              <w:rPr>
                <w:rStyle w:val="Refdenotaalpie"/>
                <w:rFonts w:ascii="Arial" w:hAnsi="Arial" w:cs="Arial"/>
                <w:color w:val="000000" w:themeColor="text1"/>
                <w:sz w:val="22"/>
                <w:szCs w:val="22"/>
              </w:rPr>
              <w:footnoteReference w:id="12"/>
            </w:r>
          </w:p>
        </w:tc>
      </w:tr>
      <w:tr w:rsidR="00D32C0D" w:rsidRPr="0043166E" w14:paraId="65D586F9" w14:textId="77777777" w:rsidTr="00DB5240">
        <w:trPr>
          <w:trHeight w:val="595"/>
        </w:trPr>
        <w:tc>
          <w:tcPr>
            <w:tcW w:w="1964" w:type="dxa"/>
          </w:tcPr>
          <w:p w14:paraId="3A67D6B2" w14:textId="77777777" w:rsidR="00CB77A6" w:rsidRPr="006F22DD" w:rsidRDefault="00CB77A6" w:rsidP="00E507EA">
            <w:pPr>
              <w:spacing w:after="160" w:line="360" w:lineRule="auto"/>
              <w:contextualSpacing/>
              <w:jc w:val="center"/>
              <w:rPr>
                <w:rFonts w:cs="Arial"/>
                <w:b/>
                <w:sz w:val="22"/>
                <w:szCs w:val="22"/>
              </w:rPr>
            </w:pPr>
            <w:r w:rsidRPr="006F22DD">
              <w:rPr>
                <w:rFonts w:cs="Arial"/>
                <w:b/>
                <w:sz w:val="22"/>
                <w:szCs w:val="22"/>
              </w:rPr>
              <w:t>Yermis</w:t>
            </w:r>
          </w:p>
          <w:p w14:paraId="54722432" w14:textId="69BD4C2A" w:rsidR="0023683D" w:rsidRPr="006F22DD" w:rsidRDefault="0023683D" w:rsidP="00E507EA">
            <w:pPr>
              <w:spacing w:after="160" w:line="360" w:lineRule="auto"/>
              <w:contextualSpacing/>
              <w:jc w:val="center"/>
              <w:rPr>
                <w:rFonts w:cs="Arial"/>
                <w:b/>
                <w:sz w:val="22"/>
                <w:szCs w:val="22"/>
              </w:rPr>
            </w:pPr>
            <w:r w:rsidRPr="006F22DD">
              <w:rPr>
                <w:rFonts w:cs="Arial"/>
                <w:noProof/>
                <w:sz w:val="22"/>
                <w:szCs w:val="22"/>
                <w:lang w:val="es-419" w:eastAsia="es-419"/>
              </w:rPr>
              <w:drawing>
                <wp:inline distT="0" distB="0" distL="0" distR="0" wp14:anchorId="1E1FCD2A" wp14:editId="5D2DF12E">
                  <wp:extent cx="397866" cy="296024"/>
                  <wp:effectExtent l="0" t="0" r="2540" b="8890"/>
                  <wp:docPr id="24" name="Imagen 24" descr="Yermis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ermis - YouTube"/>
                          <pic:cNvPicPr>
                            <a:picLocks noChangeAspect="1" noChangeArrowheads="1"/>
                          </pic:cNvPicPr>
                        </pic:nvPicPr>
                        <pic:blipFill rotWithShape="1">
                          <a:blip r:embed="rId16">
                            <a:extLst>
                              <a:ext uri="{28A0092B-C50C-407E-A947-70E740481C1C}">
                                <a14:useLocalDpi xmlns:a14="http://schemas.microsoft.com/office/drawing/2010/main" val="0"/>
                              </a:ext>
                            </a:extLst>
                          </a:blip>
                          <a:srcRect l="27366" t="22644" r="24962" b="14360"/>
                          <a:stretch/>
                        </pic:blipFill>
                        <pic:spPr bwMode="auto">
                          <a:xfrm>
                            <a:off x="0" y="0"/>
                            <a:ext cx="404114" cy="3006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62" w:type="dxa"/>
          </w:tcPr>
          <w:p w14:paraId="39E37392" w14:textId="102515A6" w:rsidR="00CB77A6" w:rsidRPr="006F22DD" w:rsidRDefault="00BB73D9" w:rsidP="000201D6">
            <w:pPr>
              <w:jc w:val="both"/>
              <w:rPr>
                <w:rFonts w:cs="Arial"/>
                <w:sz w:val="22"/>
                <w:szCs w:val="22"/>
              </w:rPr>
            </w:pPr>
            <w:r w:rsidRPr="006F22DD">
              <w:rPr>
                <w:rFonts w:cs="Arial"/>
                <w:sz w:val="22"/>
                <w:szCs w:val="22"/>
              </w:rPr>
              <w:t>T</w:t>
            </w:r>
            <w:r w:rsidR="00EE70E8" w:rsidRPr="006F22DD">
              <w:rPr>
                <w:rFonts w:cs="Arial"/>
                <w:sz w:val="22"/>
                <w:szCs w:val="22"/>
              </w:rPr>
              <w:t>iene</w:t>
            </w:r>
            <w:r w:rsidRPr="006F22DD">
              <w:rPr>
                <w:rFonts w:cs="Arial"/>
                <w:sz w:val="22"/>
                <w:szCs w:val="22"/>
              </w:rPr>
              <w:t xml:space="preserve"> </w:t>
            </w:r>
            <w:r w:rsidR="00EE70E8" w:rsidRPr="006F22DD">
              <w:rPr>
                <w:rFonts w:cs="Arial"/>
                <w:sz w:val="22"/>
                <w:szCs w:val="22"/>
              </w:rPr>
              <w:t xml:space="preserve"> ventajas en nuestra sociedad, ya que promueve la sana competencia y mejora la motricidad de los participantes.</w:t>
            </w:r>
            <w:r w:rsidR="006D3835" w:rsidRPr="006F22DD">
              <w:rPr>
                <w:rStyle w:val="Refdenotaalpie"/>
                <w:rFonts w:cs="Arial"/>
                <w:sz w:val="22"/>
                <w:szCs w:val="22"/>
              </w:rPr>
              <w:footnoteReference w:id="13"/>
            </w:r>
          </w:p>
        </w:tc>
      </w:tr>
      <w:tr w:rsidR="00D32C0D" w:rsidRPr="0043166E" w14:paraId="71902B5A" w14:textId="77777777" w:rsidTr="00DB5240">
        <w:trPr>
          <w:trHeight w:val="781"/>
        </w:trPr>
        <w:tc>
          <w:tcPr>
            <w:tcW w:w="1964" w:type="dxa"/>
          </w:tcPr>
          <w:p w14:paraId="72EF158E" w14:textId="77777777" w:rsidR="00EE70E8" w:rsidRPr="006F22DD" w:rsidRDefault="00EE70E8" w:rsidP="00736E39">
            <w:pPr>
              <w:spacing w:after="160" w:line="360" w:lineRule="auto"/>
              <w:contextualSpacing/>
              <w:jc w:val="center"/>
              <w:rPr>
                <w:rFonts w:cs="Arial"/>
                <w:b/>
                <w:sz w:val="22"/>
                <w:szCs w:val="22"/>
              </w:rPr>
            </w:pPr>
            <w:r w:rsidRPr="006F22DD">
              <w:rPr>
                <w:rFonts w:cs="Arial"/>
                <w:b/>
                <w:sz w:val="22"/>
                <w:szCs w:val="22"/>
              </w:rPr>
              <w:t>Pirinola</w:t>
            </w:r>
          </w:p>
          <w:p w14:paraId="56893E46" w14:textId="4686C1AB" w:rsidR="0023683D" w:rsidRPr="006F22DD" w:rsidRDefault="0023683D" w:rsidP="00736E39">
            <w:pPr>
              <w:spacing w:after="160" w:line="360" w:lineRule="auto"/>
              <w:contextualSpacing/>
              <w:jc w:val="center"/>
              <w:rPr>
                <w:rFonts w:cs="Arial"/>
                <w:b/>
                <w:sz w:val="22"/>
                <w:szCs w:val="22"/>
              </w:rPr>
            </w:pPr>
            <w:r w:rsidRPr="006F22DD">
              <w:rPr>
                <w:rFonts w:cs="Arial"/>
                <w:noProof/>
                <w:sz w:val="22"/>
                <w:szCs w:val="22"/>
                <w:lang w:val="es-419" w:eastAsia="es-419"/>
              </w:rPr>
              <w:drawing>
                <wp:inline distT="0" distB="0" distL="0" distR="0" wp14:anchorId="3AC0935D" wp14:editId="1EAB152C">
                  <wp:extent cx="325563" cy="210922"/>
                  <wp:effectExtent l="0" t="0" r="0" b="0"/>
                  <wp:docPr id="23" name="Imagen 23" descr="1 Perinola - Pirinola Toma Todo Gigante | Juguetes Artesan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erinola - Pirinola Toma Todo Gigante | Juguetes Artesanal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0664" cy="214227"/>
                          </a:xfrm>
                          <a:prstGeom prst="rect">
                            <a:avLst/>
                          </a:prstGeom>
                          <a:noFill/>
                          <a:ln>
                            <a:noFill/>
                          </a:ln>
                        </pic:spPr>
                      </pic:pic>
                    </a:graphicData>
                  </a:graphic>
                </wp:inline>
              </w:drawing>
            </w:r>
          </w:p>
        </w:tc>
        <w:tc>
          <w:tcPr>
            <w:tcW w:w="6962" w:type="dxa"/>
          </w:tcPr>
          <w:p w14:paraId="1AA7B0DF" w14:textId="1FDDBC9B" w:rsidR="00EE70E8" w:rsidRPr="006F22DD" w:rsidRDefault="00C60926" w:rsidP="00EE70E8">
            <w:pPr>
              <w:rPr>
                <w:rFonts w:cs="Arial"/>
                <w:sz w:val="22"/>
                <w:szCs w:val="22"/>
              </w:rPr>
            </w:pPr>
            <w:r w:rsidRPr="006F22DD">
              <w:rPr>
                <w:rFonts w:cs="Arial"/>
                <w:sz w:val="22"/>
                <w:szCs w:val="22"/>
              </w:rPr>
              <w:t>“</w:t>
            </w:r>
            <w:r w:rsidR="00EE70E8" w:rsidRPr="006F22DD">
              <w:rPr>
                <w:rFonts w:cs="Arial"/>
                <w:sz w:val="22"/>
                <w:szCs w:val="22"/>
              </w:rPr>
              <w:t>Tiene un valor intelectual importante porque permite su interpretación mediante la fantasía, creatividad e imaginación</w:t>
            </w:r>
            <w:r w:rsidR="00D61E7B" w:rsidRPr="006F22DD">
              <w:rPr>
                <w:rStyle w:val="Refdenotaalpie"/>
                <w:rFonts w:cs="Arial"/>
                <w:sz w:val="22"/>
                <w:szCs w:val="22"/>
              </w:rPr>
              <w:footnoteReference w:id="14"/>
            </w:r>
            <w:r w:rsidR="00EE70E8" w:rsidRPr="006F22DD">
              <w:rPr>
                <w:rFonts w:cs="Arial"/>
                <w:sz w:val="22"/>
                <w:szCs w:val="22"/>
              </w:rPr>
              <w:t>.</w:t>
            </w:r>
          </w:p>
          <w:p w14:paraId="6A26E79C" w14:textId="2E80B4E0" w:rsidR="009D154F" w:rsidRPr="006F22DD" w:rsidRDefault="009D154F" w:rsidP="00EE70E8">
            <w:pPr>
              <w:rPr>
                <w:rFonts w:cs="Arial"/>
                <w:sz w:val="22"/>
                <w:szCs w:val="22"/>
              </w:rPr>
            </w:pPr>
          </w:p>
        </w:tc>
      </w:tr>
      <w:tr w:rsidR="00D32C0D" w:rsidRPr="0043166E" w14:paraId="03F835F4" w14:textId="77777777" w:rsidTr="00DB5240">
        <w:trPr>
          <w:trHeight w:val="665"/>
        </w:trPr>
        <w:tc>
          <w:tcPr>
            <w:tcW w:w="1964" w:type="dxa"/>
          </w:tcPr>
          <w:p w14:paraId="2AE5917C" w14:textId="38BBC294" w:rsidR="0023683D" w:rsidRPr="006F22DD" w:rsidRDefault="00EE70E8" w:rsidP="00736E39">
            <w:pPr>
              <w:spacing w:after="160" w:line="360" w:lineRule="auto"/>
              <w:contextualSpacing/>
              <w:jc w:val="center"/>
              <w:rPr>
                <w:rFonts w:cs="Arial"/>
                <w:b/>
                <w:sz w:val="22"/>
                <w:szCs w:val="22"/>
              </w:rPr>
            </w:pPr>
            <w:r w:rsidRPr="006F22DD">
              <w:rPr>
                <w:rFonts w:cs="Arial"/>
                <w:b/>
                <w:sz w:val="22"/>
                <w:szCs w:val="22"/>
              </w:rPr>
              <w:t>Triqu</w:t>
            </w:r>
            <w:r w:rsidR="00E9253B" w:rsidRPr="006F22DD">
              <w:rPr>
                <w:rFonts w:cs="Arial"/>
                <w:b/>
                <w:sz w:val="22"/>
                <w:szCs w:val="22"/>
              </w:rPr>
              <w:t>i</w:t>
            </w:r>
          </w:p>
          <w:p w14:paraId="7D26E7D7" w14:textId="08EEC110" w:rsidR="0023683D" w:rsidRPr="006F22DD" w:rsidRDefault="0023683D" w:rsidP="0023683D">
            <w:pPr>
              <w:spacing w:after="160" w:line="360" w:lineRule="auto"/>
              <w:contextualSpacing/>
              <w:jc w:val="center"/>
              <w:rPr>
                <w:rFonts w:cs="Arial"/>
                <w:b/>
                <w:sz w:val="22"/>
                <w:szCs w:val="22"/>
              </w:rPr>
            </w:pPr>
            <w:r w:rsidRPr="006F22DD">
              <w:rPr>
                <w:rFonts w:cs="Arial"/>
                <w:b/>
                <w:noProof/>
                <w:sz w:val="22"/>
                <w:szCs w:val="22"/>
                <w:lang w:val="es-419" w:eastAsia="es-419"/>
              </w:rPr>
              <w:drawing>
                <wp:inline distT="0" distB="0" distL="0" distR="0" wp14:anchorId="29600B78" wp14:editId="3377AFE6">
                  <wp:extent cx="370866" cy="370866"/>
                  <wp:effectExtent l="0" t="0" r="0" b="0"/>
                  <wp:docPr id="22" name="Imagen 22" descr="Triqui Online - Apps en Google 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iqui Online - Apps en Google Pla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flipH="1">
                            <a:off x="0" y="0"/>
                            <a:ext cx="383086" cy="383086"/>
                          </a:xfrm>
                          <a:prstGeom prst="rect">
                            <a:avLst/>
                          </a:prstGeom>
                          <a:noFill/>
                          <a:ln>
                            <a:noFill/>
                          </a:ln>
                        </pic:spPr>
                      </pic:pic>
                    </a:graphicData>
                  </a:graphic>
                </wp:inline>
              </w:drawing>
            </w:r>
          </w:p>
        </w:tc>
        <w:tc>
          <w:tcPr>
            <w:tcW w:w="6962" w:type="dxa"/>
          </w:tcPr>
          <w:p w14:paraId="58991645" w14:textId="6DAC890A" w:rsidR="00737C02" w:rsidRPr="006F22DD" w:rsidRDefault="00C60926" w:rsidP="009D154F">
            <w:pPr>
              <w:rPr>
                <w:rFonts w:cs="Arial"/>
                <w:sz w:val="22"/>
                <w:szCs w:val="22"/>
              </w:rPr>
            </w:pPr>
            <w:r w:rsidRPr="006F22DD">
              <w:rPr>
                <w:rFonts w:cs="Arial"/>
                <w:sz w:val="22"/>
                <w:szCs w:val="22"/>
              </w:rPr>
              <w:t>“T</w:t>
            </w:r>
            <w:r w:rsidR="00E9253B" w:rsidRPr="006F22DD">
              <w:rPr>
                <w:rFonts w:cs="Arial"/>
                <w:sz w:val="22"/>
                <w:szCs w:val="22"/>
              </w:rPr>
              <w:t>riqui</w:t>
            </w:r>
            <w:r w:rsidRPr="006F22DD">
              <w:rPr>
                <w:rFonts w:cs="Arial"/>
                <w:sz w:val="22"/>
                <w:szCs w:val="22"/>
              </w:rPr>
              <w:t xml:space="preserve"> </w:t>
            </w:r>
            <w:r w:rsidR="00EE70E8" w:rsidRPr="006F22DD">
              <w:rPr>
                <w:rFonts w:cs="Arial"/>
                <w:sz w:val="22"/>
                <w:szCs w:val="22"/>
              </w:rPr>
              <w:t xml:space="preserve"> permite que las personas introvertidas desarrollen vínculos y demuestren sus capacidades</w:t>
            </w:r>
            <w:r w:rsidR="00D61E7B" w:rsidRPr="006F22DD">
              <w:rPr>
                <w:rStyle w:val="Refdenotaalpie"/>
                <w:rFonts w:cs="Arial"/>
                <w:sz w:val="22"/>
                <w:szCs w:val="22"/>
              </w:rPr>
              <w:footnoteReference w:id="15"/>
            </w:r>
            <w:r w:rsidR="00EE70E8" w:rsidRPr="006F22DD">
              <w:rPr>
                <w:rFonts w:cs="Arial"/>
                <w:sz w:val="22"/>
                <w:szCs w:val="22"/>
              </w:rPr>
              <w:t>.</w:t>
            </w:r>
          </w:p>
        </w:tc>
      </w:tr>
      <w:tr w:rsidR="00D32C0D" w:rsidRPr="0043166E" w14:paraId="562AE088" w14:textId="77777777" w:rsidTr="00DB5240">
        <w:trPr>
          <w:trHeight w:val="805"/>
        </w:trPr>
        <w:tc>
          <w:tcPr>
            <w:tcW w:w="1964" w:type="dxa"/>
          </w:tcPr>
          <w:p w14:paraId="215AF6D2" w14:textId="77777777" w:rsidR="00737C02" w:rsidRPr="006F22DD" w:rsidRDefault="00737C02" w:rsidP="00736E39">
            <w:pPr>
              <w:spacing w:after="160" w:line="360" w:lineRule="auto"/>
              <w:contextualSpacing/>
              <w:jc w:val="center"/>
              <w:rPr>
                <w:rFonts w:cs="Arial"/>
                <w:b/>
                <w:sz w:val="22"/>
                <w:szCs w:val="22"/>
              </w:rPr>
            </w:pPr>
            <w:r w:rsidRPr="006F22DD">
              <w:rPr>
                <w:rFonts w:cs="Arial"/>
                <w:b/>
                <w:sz w:val="22"/>
                <w:szCs w:val="22"/>
              </w:rPr>
              <w:t>Tenis de mesa</w:t>
            </w:r>
          </w:p>
          <w:p w14:paraId="3D4347BE" w14:textId="287CC4C1" w:rsidR="0023683D" w:rsidRPr="006F22DD" w:rsidRDefault="0023683D" w:rsidP="00736E39">
            <w:pPr>
              <w:spacing w:after="160" w:line="360" w:lineRule="auto"/>
              <w:contextualSpacing/>
              <w:jc w:val="center"/>
              <w:rPr>
                <w:rFonts w:cs="Arial"/>
                <w:b/>
                <w:sz w:val="22"/>
                <w:szCs w:val="22"/>
              </w:rPr>
            </w:pPr>
            <w:r w:rsidRPr="006F22DD">
              <w:rPr>
                <w:rFonts w:cs="Arial"/>
                <w:noProof/>
                <w:sz w:val="22"/>
                <w:szCs w:val="22"/>
                <w:lang w:val="es-419" w:eastAsia="es-419"/>
              </w:rPr>
              <w:drawing>
                <wp:inline distT="0" distB="0" distL="0" distR="0" wp14:anchorId="5594D96F" wp14:editId="2E824108">
                  <wp:extent cx="743839" cy="523253"/>
                  <wp:effectExtent l="0" t="0" r="0" b="0"/>
                  <wp:docPr id="21" name="Imagen 21" descr="niños lindos jugando deportes de tenis de mesa con raqueta y pelota de ping  pong en dibujos animados planos dibujados a mano ilustración de plantillas  13440442 Vector en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iños lindos jugando deportes de tenis de mesa con raqueta y pelota de ping  pong en dibujos animados planos dibujados a mano ilustración de plantillas  13440442 Vector en Vecteezy"/>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71619" cy="542795"/>
                          </a:xfrm>
                          <a:prstGeom prst="rect">
                            <a:avLst/>
                          </a:prstGeom>
                          <a:noFill/>
                          <a:ln>
                            <a:noFill/>
                          </a:ln>
                        </pic:spPr>
                      </pic:pic>
                    </a:graphicData>
                  </a:graphic>
                </wp:inline>
              </w:drawing>
            </w:r>
          </w:p>
        </w:tc>
        <w:tc>
          <w:tcPr>
            <w:tcW w:w="6962" w:type="dxa"/>
          </w:tcPr>
          <w:p w14:paraId="592406EF" w14:textId="65EBEA2B" w:rsidR="00737C02" w:rsidRPr="006F22DD" w:rsidRDefault="009D154F" w:rsidP="00D61E7B">
            <w:pPr>
              <w:jc w:val="both"/>
              <w:rPr>
                <w:rFonts w:cs="Arial"/>
                <w:sz w:val="22"/>
                <w:szCs w:val="22"/>
              </w:rPr>
            </w:pPr>
            <w:r w:rsidRPr="006F22DD">
              <w:rPr>
                <w:rFonts w:cs="Arial"/>
                <w:color w:val="auto"/>
                <w:sz w:val="22"/>
                <w:szCs w:val="22"/>
                <w:shd w:val="clear" w:color="auto" w:fill="FFFFFF"/>
              </w:rPr>
              <w:t>“</w:t>
            </w:r>
            <w:r w:rsidR="008A0F21" w:rsidRPr="006F22DD">
              <w:rPr>
                <w:rFonts w:cs="Arial"/>
                <w:color w:val="auto"/>
                <w:sz w:val="22"/>
                <w:szCs w:val="22"/>
                <w:shd w:val="clear" w:color="auto" w:fill="FFFFFF"/>
              </w:rPr>
              <w:t>También conocido como </w:t>
            </w:r>
            <w:r w:rsidR="008A0F21" w:rsidRPr="006F22DD">
              <w:rPr>
                <w:rStyle w:val="Textoennegrita"/>
                <w:rFonts w:cs="Arial"/>
                <w:b w:val="0"/>
                <w:color w:val="auto"/>
                <w:sz w:val="22"/>
                <w:szCs w:val="22"/>
                <w:bdr w:val="none" w:sz="0" w:space="0" w:color="auto" w:frame="1"/>
                <w:shd w:val="clear" w:color="auto" w:fill="FFFFFF"/>
              </w:rPr>
              <w:t>pimpón</w:t>
            </w:r>
            <w:r w:rsidR="008A0F21" w:rsidRPr="006F22DD">
              <w:rPr>
                <w:rFonts w:cs="Arial"/>
                <w:b/>
                <w:color w:val="auto"/>
                <w:sz w:val="22"/>
                <w:szCs w:val="22"/>
                <w:shd w:val="clear" w:color="auto" w:fill="FFFFFF"/>
              </w:rPr>
              <w:t> o </w:t>
            </w:r>
            <w:r w:rsidR="008A0F21" w:rsidRPr="006F22DD">
              <w:rPr>
                <w:rStyle w:val="Textoennegrita"/>
                <w:rFonts w:cs="Arial"/>
                <w:b w:val="0"/>
                <w:color w:val="auto"/>
                <w:sz w:val="22"/>
                <w:szCs w:val="22"/>
                <w:bdr w:val="none" w:sz="0" w:space="0" w:color="auto" w:frame="1"/>
                <w:shd w:val="clear" w:color="auto" w:fill="FFFFFF"/>
              </w:rPr>
              <w:t>ping-pong</w:t>
            </w:r>
            <w:r w:rsidR="008A0F21" w:rsidRPr="006F22DD">
              <w:rPr>
                <w:rFonts w:cs="Arial"/>
                <w:color w:val="auto"/>
                <w:sz w:val="22"/>
                <w:szCs w:val="22"/>
                <w:shd w:val="clear" w:color="auto" w:fill="FFFFFF"/>
              </w:rPr>
              <w:t>, el tenis de mesa se juega sobre una </w:t>
            </w:r>
            <w:hyperlink r:id="rId20" w:history="1">
              <w:r w:rsidR="008A0F21" w:rsidRPr="006F22DD">
                <w:rPr>
                  <w:rStyle w:val="Textoennegrita"/>
                  <w:rFonts w:cs="Arial"/>
                  <w:color w:val="auto"/>
                  <w:sz w:val="22"/>
                  <w:szCs w:val="22"/>
                  <w:bdr w:val="none" w:sz="0" w:space="0" w:color="auto" w:frame="1"/>
                  <w:shd w:val="clear" w:color="auto" w:fill="FFFFFF"/>
                </w:rPr>
                <w:t>mesa</w:t>
              </w:r>
            </w:hyperlink>
            <w:r w:rsidR="008A0F21" w:rsidRPr="006F22DD">
              <w:rPr>
                <w:rFonts w:cs="Arial"/>
                <w:color w:val="auto"/>
                <w:sz w:val="22"/>
                <w:szCs w:val="22"/>
                <w:shd w:val="clear" w:color="auto" w:fill="FFFFFF"/>
              </w:rPr>
              <w:t> rectangular. Los jugadores utilizan </w:t>
            </w:r>
            <w:r w:rsidR="008A0F21" w:rsidRPr="006F22DD">
              <w:rPr>
                <w:rStyle w:val="Textoennegrita"/>
                <w:rFonts w:cs="Arial"/>
                <w:b w:val="0"/>
                <w:color w:val="auto"/>
                <w:sz w:val="22"/>
                <w:szCs w:val="22"/>
                <w:bdr w:val="none" w:sz="0" w:space="0" w:color="auto" w:frame="1"/>
                <w:shd w:val="clear" w:color="auto" w:fill="FFFFFF"/>
              </w:rPr>
              <w:t>paletas de madera</w:t>
            </w:r>
            <w:r w:rsidR="008A0F21" w:rsidRPr="006F22DD">
              <w:rPr>
                <w:rFonts w:cs="Arial"/>
                <w:color w:val="auto"/>
                <w:sz w:val="22"/>
                <w:szCs w:val="22"/>
                <w:shd w:val="clear" w:color="auto" w:fill="FFFFFF"/>
              </w:rPr>
              <w:t> para golpear una </w:t>
            </w:r>
            <w:r w:rsidR="008A0F21" w:rsidRPr="006F22DD">
              <w:rPr>
                <w:rStyle w:val="Textoennegrita"/>
                <w:rFonts w:cs="Arial"/>
                <w:b w:val="0"/>
                <w:color w:val="auto"/>
                <w:sz w:val="22"/>
                <w:szCs w:val="22"/>
                <w:bdr w:val="none" w:sz="0" w:space="0" w:color="auto" w:frame="1"/>
                <w:shd w:val="clear" w:color="auto" w:fill="FFFFFF"/>
              </w:rPr>
              <w:t>pequeña pelota de plástico</w:t>
            </w:r>
            <w:r w:rsidR="008A0F21" w:rsidRPr="006F22DD">
              <w:rPr>
                <w:rFonts w:cs="Arial"/>
                <w:color w:val="auto"/>
                <w:sz w:val="22"/>
                <w:szCs w:val="22"/>
                <w:shd w:val="clear" w:color="auto" w:fill="FFFFFF"/>
              </w:rPr>
              <w:t> de 40 milímetros de diámetro</w:t>
            </w:r>
            <w:r w:rsidRPr="006F22DD">
              <w:rPr>
                <w:rFonts w:cs="Arial"/>
                <w:color w:val="auto"/>
                <w:sz w:val="22"/>
                <w:szCs w:val="22"/>
                <w:shd w:val="clear" w:color="auto" w:fill="FFFFFF"/>
              </w:rPr>
              <w:t>”</w:t>
            </w:r>
            <w:r w:rsidR="00D61E7B" w:rsidRPr="006F22DD">
              <w:rPr>
                <w:rStyle w:val="Refdenotaalpie"/>
                <w:rFonts w:cs="Arial"/>
                <w:color w:val="auto"/>
                <w:sz w:val="22"/>
                <w:szCs w:val="22"/>
                <w:shd w:val="clear" w:color="auto" w:fill="FFFFFF"/>
              </w:rPr>
              <w:footnoteReference w:id="16"/>
            </w:r>
            <w:r w:rsidR="008A0F21" w:rsidRPr="006F22DD">
              <w:rPr>
                <w:rFonts w:cs="Arial"/>
                <w:color w:val="auto"/>
                <w:sz w:val="22"/>
                <w:szCs w:val="22"/>
                <w:shd w:val="clear" w:color="auto" w:fill="FFFFFF"/>
              </w:rPr>
              <w:t>.</w:t>
            </w:r>
            <w:r w:rsidR="00A26C8F" w:rsidRPr="006F22DD">
              <w:rPr>
                <w:rFonts w:cs="Arial"/>
                <w:color w:val="auto"/>
                <w:sz w:val="22"/>
                <w:szCs w:val="22"/>
                <w:shd w:val="clear" w:color="auto" w:fill="FFFFFF"/>
              </w:rPr>
              <w:t xml:space="preserve"> </w:t>
            </w:r>
            <w:r w:rsidR="008A0F21" w:rsidRPr="006F22DD">
              <w:rPr>
                <w:rFonts w:cs="Arial"/>
                <w:sz w:val="22"/>
                <w:szCs w:val="22"/>
              </w:rPr>
              <w:t>Entre otros.</w:t>
            </w:r>
          </w:p>
        </w:tc>
      </w:tr>
      <w:tr w:rsidR="00D32C0D" w:rsidRPr="0043166E" w14:paraId="12150AB7" w14:textId="77777777" w:rsidTr="00DB5240">
        <w:trPr>
          <w:trHeight w:val="805"/>
        </w:trPr>
        <w:tc>
          <w:tcPr>
            <w:tcW w:w="1964" w:type="dxa"/>
          </w:tcPr>
          <w:p w14:paraId="77F32E57" w14:textId="77777777" w:rsidR="00A76143" w:rsidRPr="006F22DD" w:rsidRDefault="00A76143" w:rsidP="00736E39">
            <w:pPr>
              <w:spacing w:after="160" w:line="360" w:lineRule="auto"/>
              <w:contextualSpacing/>
              <w:jc w:val="center"/>
              <w:rPr>
                <w:rFonts w:cs="Arial"/>
                <w:b/>
                <w:color w:val="auto"/>
                <w:sz w:val="22"/>
                <w:szCs w:val="22"/>
              </w:rPr>
            </w:pPr>
            <w:r w:rsidRPr="006F22DD">
              <w:rPr>
                <w:rFonts w:cs="Arial"/>
                <w:b/>
                <w:color w:val="auto"/>
                <w:sz w:val="22"/>
                <w:szCs w:val="22"/>
              </w:rPr>
              <w:t xml:space="preserve">Ajedrez </w:t>
            </w:r>
          </w:p>
          <w:p w14:paraId="350DFE64" w14:textId="2D5EA5EB" w:rsidR="0023683D" w:rsidRPr="006F22DD" w:rsidRDefault="0023683D" w:rsidP="00736E39">
            <w:pPr>
              <w:spacing w:after="160" w:line="360" w:lineRule="auto"/>
              <w:contextualSpacing/>
              <w:jc w:val="center"/>
              <w:rPr>
                <w:rFonts w:cs="Arial"/>
                <w:b/>
                <w:color w:val="auto"/>
                <w:sz w:val="22"/>
                <w:szCs w:val="22"/>
              </w:rPr>
            </w:pPr>
            <w:r w:rsidRPr="006F22DD">
              <w:rPr>
                <w:rFonts w:cs="Arial"/>
                <w:noProof/>
                <w:color w:val="auto"/>
                <w:sz w:val="22"/>
                <w:szCs w:val="22"/>
                <w:lang w:val="es-419" w:eastAsia="es-419"/>
              </w:rPr>
              <w:drawing>
                <wp:inline distT="0" distB="0" distL="0" distR="0" wp14:anchorId="2310031D" wp14:editId="6B85A1A7">
                  <wp:extent cx="493624" cy="427572"/>
                  <wp:effectExtent l="0" t="0" r="1905" b="0"/>
                  <wp:docPr id="19" name="Imagen 19" descr="Ajedrez Clásico N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jedrez Clásico Nº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888" cy="444258"/>
                          </a:xfrm>
                          <a:prstGeom prst="rect">
                            <a:avLst/>
                          </a:prstGeom>
                          <a:noFill/>
                          <a:ln>
                            <a:noFill/>
                          </a:ln>
                        </pic:spPr>
                      </pic:pic>
                    </a:graphicData>
                  </a:graphic>
                </wp:inline>
              </w:drawing>
            </w:r>
          </w:p>
        </w:tc>
        <w:tc>
          <w:tcPr>
            <w:tcW w:w="6962" w:type="dxa"/>
          </w:tcPr>
          <w:p w14:paraId="74E50C48" w14:textId="4F6FD563" w:rsidR="00A76143" w:rsidRPr="006F22DD" w:rsidRDefault="00A76143" w:rsidP="00D61E7B">
            <w:pPr>
              <w:jc w:val="both"/>
              <w:rPr>
                <w:rFonts w:cs="Arial"/>
                <w:color w:val="auto"/>
                <w:sz w:val="22"/>
                <w:szCs w:val="22"/>
                <w:shd w:val="clear" w:color="auto" w:fill="FFFFFF"/>
              </w:rPr>
            </w:pPr>
            <w:r w:rsidRPr="006F22DD">
              <w:rPr>
                <w:rFonts w:cs="Arial"/>
                <w:color w:val="auto"/>
                <w:spacing w:val="-5"/>
                <w:sz w:val="22"/>
                <w:szCs w:val="22"/>
                <w:shd w:val="clear" w:color="auto" w:fill="FFFFFF"/>
              </w:rPr>
              <w:t>“Es un juego de estrategia en el que se enfrentan dos jugadores, cada uno de los cuales tiene 16 piezas de valores diversos que pueden mover, siguiendo ciertas reglas, sobre un tablero dividido en cuadrados blancos y negros”</w:t>
            </w:r>
            <w:r w:rsidRPr="006F22DD">
              <w:rPr>
                <w:rStyle w:val="Refdenotaalpie"/>
                <w:rFonts w:cs="Arial"/>
                <w:color w:val="auto"/>
                <w:spacing w:val="-5"/>
                <w:sz w:val="22"/>
                <w:szCs w:val="22"/>
                <w:shd w:val="clear" w:color="auto" w:fill="FFFFFF"/>
              </w:rPr>
              <w:footnoteReference w:id="17"/>
            </w:r>
          </w:p>
        </w:tc>
      </w:tr>
      <w:tr w:rsidR="00D32C0D" w:rsidRPr="0043166E" w14:paraId="039BBD5E" w14:textId="77777777" w:rsidTr="00DB5240">
        <w:trPr>
          <w:trHeight w:val="805"/>
        </w:trPr>
        <w:tc>
          <w:tcPr>
            <w:tcW w:w="1964" w:type="dxa"/>
          </w:tcPr>
          <w:p w14:paraId="2E9FFA22" w14:textId="77777777" w:rsidR="0023683D" w:rsidRPr="006F22DD" w:rsidRDefault="00757F4E" w:rsidP="00736E39">
            <w:pPr>
              <w:spacing w:after="160" w:line="360" w:lineRule="auto"/>
              <w:contextualSpacing/>
              <w:jc w:val="center"/>
              <w:rPr>
                <w:rStyle w:val="Textoennegrita"/>
                <w:rFonts w:cs="Arial"/>
                <w:color w:val="auto"/>
                <w:sz w:val="22"/>
                <w:szCs w:val="22"/>
                <w:shd w:val="clear" w:color="auto" w:fill="F4F5F7"/>
              </w:rPr>
            </w:pPr>
            <w:r w:rsidRPr="006F22DD">
              <w:rPr>
                <w:rStyle w:val="Textoennegrita"/>
                <w:rFonts w:cs="Arial"/>
                <w:color w:val="auto"/>
                <w:sz w:val="22"/>
                <w:szCs w:val="22"/>
                <w:shd w:val="clear" w:color="auto" w:fill="F4F5F7"/>
              </w:rPr>
              <w:t>Sopa de letras</w:t>
            </w:r>
          </w:p>
          <w:p w14:paraId="1FA732F9" w14:textId="1AEF185A" w:rsidR="00757F4E" w:rsidRPr="006F22DD" w:rsidRDefault="0023683D" w:rsidP="00736E39">
            <w:pPr>
              <w:spacing w:after="160" w:line="360" w:lineRule="auto"/>
              <w:contextualSpacing/>
              <w:jc w:val="center"/>
              <w:rPr>
                <w:rStyle w:val="Textoennegrita"/>
                <w:rFonts w:cs="Arial"/>
                <w:color w:val="auto"/>
                <w:sz w:val="22"/>
                <w:szCs w:val="22"/>
                <w:shd w:val="clear" w:color="auto" w:fill="F4F5F7"/>
              </w:rPr>
            </w:pPr>
            <w:r w:rsidRPr="006F22DD">
              <w:rPr>
                <w:rStyle w:val="Textoennegrita"/>
                <w:rFonts w:cs="Arial"/>
                <w:noProof/>
                <w:color w:val="auto"/>
                <w:sz w:val="22"/>
                <w:szCs w:val="22"/>
                <w:shd w:val="clear" w:color="auto" w:fill="F4F5F7"/>
                <w:lang w:val="es-419" w:eastAsia="es-419"/>
              </w:rPr>
              <w:drawing>
                <wp:inline distT="0" distB="0" distL="0" distR="0" wp14:anchorId="625932E8" wp14:editId="423C35F7">
                  <wp:extent cx="749935" cy="42037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9935" cy="420370"/>
                          </a:xfrm>
                          <a:prstGeom prst="rect">
                            <a:avLst/>
                          </a:prstGeom>
                          <a:noFill/>
                        </pic:spPr>
                      </pic:pic>
                    </a:graphicData>
                  </a:graphic>
                </wp:inline>
              </w:drawing>
            </w:r>
            <w:r w:rsidR="00757F4E" w:rsidRPr="006F22DD">
              <w:rPr>
                <w:rStyle w:val="Textoennegrita"/>
                <w:rFonts w:cs="Arial"/>
                <w:color w:val="auto"/>
                <w:sz w:val="22"/>
                <w:szCs w:val="22"/>
                <w:shd w:val="clear" w:color="auto" w:fill="F4F5F7"/>
              </w:rPr>
              <w:t xml:space="preserve"> </w:t>
            </w:r>
          </w:p>
        </w:tc>
        <w:tc>
          <w:tcPr>
            <w:tcW w:w="6962" w:type="dxa"/>
          </w:tcPr>
          <w:p w14:paraId="6C5B3F64" w14:textId="1C3E3D63" w:rsidR="00257A21" w:rsidRPr="006F22DD" w:rsidRDefault="00757F4E" w:rsidP="006F22DD">
            <w:pPr>
              <w:jc w:val="both"/>
              <w:rPr>
                <w:rFonts w:cs="Arial"/>
                <w:color w:val="auto"/>
                <w:sz w:val="22"/>
                <w:szCs w:val="22"/>
                <w:shd w:val="clear" w:color="auto" w:fill="FFFFFF"/>
              </w:rPr>
            </w:pPr>
            <w:r w:rsidRPr="006F22DD">
              <w:rPr>
                <w:rFonts w:cs="Arial"/>
                <w:color w:val="auto"/>
                <w:sz w:val="22"/>
                <w:szCs w:val="22"/>
                <w:shd w:val="clear" w:color="auto" w:fill="FFFFFF"/>
              </w:rPr>
              <w:t>“Son importantes para los niños porque fomentan el desarrollo del vocabulario, mejoran la ortografía, estimulan las habilidades cognitivas, desarrollan habilidades de lectura y proporcionan entretenimiento educativo en cualquier idioma”</w:t>
            </w:r>
            <w:r w:rsidRPr="006F22DD">
              <w:rPr>
                <w:rStyle w:val="Refdenotaalpie"/>
                <w:rFonts w:cs="Arial"/>
                <w:color w:val="auto"/>
                <w:sz w:val="22"/>
                <w:szCs w:val="22"/>
                <w:shd w:val="clear" w:color="auto" w:fill="FFFFFF"/>
              </w:rPr>
              <w:footnoteReference w:id="18"/>
            </w:r>
            <w:r w:rsidRPr="006F22DD">
              <w:rPr>
                <w:rFonts w:cs="Arial"/>
                <w:color w:val="auto"/>
                <w:sz w:val="22"/>
                <w:szCs w:val="22"/>
                <w:shd w:val="clear" w:color="auto" w:fill="FFFFFF"/>
              </w:rPr>
              <w:t> </w:t>
            </w:r>
          </w:p>
        </w:tc>
      </w:tr>
      <w:tr w:rsidR="004C79CD" w:rsidRPr="0043166E" w14:paraId="32A102F9" w14:textId="77777777" w:rsidTr="00DB5240">
        <w:trPr>
          <w:trHeight w:val="805"/>
        </w:trPr>
        <w:tc>
          <w:tcPr>
            <w:tcW w:w="1964" w:type="dxa"/>
          </w:tcPr>
          <w:p w14:paraId="5AE19EE1" w14:textId="35BC4601" w:rsidR="004C79CD" w:rsidRPr="006F22DD" w:rsidRDefault="004C79CD" w:rsidP="00736E39">
            <w:pPr>
              <w:spacing w:after="160" w:line="360" w:lineRule="auto"/>
              <w:contextualSpacing/>
              <w:jc w:val="center"/>
              <w:rPr>
                <w:rStyle w:val="Textoennegrita"/>
                <w:rFonts w:cs="Arial"/>
                <w:color w:val="auto"/>
                <w:sz w:val="22"/>
                <w:szCs w:val="22"/>
                <w:shd w:val="clear" w:color="auto" w:fill="F4F5F7"/>
              </w:rPr>
            </w:pPr>
            <w:r w:rsidRPr="006F22DD">
              <w:rPr>
                <w:rStyle w:val="Textoennegrita"/>
                <w:rFonts w:cs="Arial"/>
                <w:color w:val="auto"/>
                <w:sz w:val="22"/>
                <w:szCs w:val="22"/>
                <w:shd w:val="clear" w:color="auto" w:fill="F4F5F7"/>
              </w:rPr>
              <w:t>Crucigramas</w:t>
            </w:r>
            <w:r w:rsidRPr="006F22DD">
              <w:rPr>
                <w:rFonts w:cs="Arial"/>
                <w:noProof/>
                <w:sz w:val="22"/>
                <w:szCs w:val="22"/>
                <w:lang w:val="es-419" w:eastAsia="es-419"/>
              </w:rPr>
              <w:drawing>
                <wp:inline distT="0" distB="0" distL="0" distR="0" wp14:anchorId="12D6716D" wp14:editId="07D3FC94">
                  <wp:extent cx="833687" cy="647700"/>
                  <wp:effectExtent l="0" t="0" r="5080" b="0"/>
                  <wp:docPr id="34" name="Imagen 34" descr="Crucigramas Gratis para Imprimir. Descargar PDF eCogni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rucigramas Gratis para Imprimir. Descargar PDF eCognitiva"/>
                          <pic:cNvPicPr>
                            <a:picLocks noChangeAspect="1" noChangeArrowheads="1"/>
                          </pic:cNvPicPr>
                        </pic:nvPicPr>
                        <pic:blipFill rotWithShape="1">
                          <a:blip r:embed="rId23">
                            <a:extLst>
                              <a:ext uri="{28A0092B-C50C-407E-A947-70E740481C1C}">
                                <a14:useLocalDpi xmlns:a14="http://schemas.microsoft.com/office/drawing/2010/main" val="0"/>
                              </a:ext>
                            </a:extLst>
                          </a:blip>
                          <a:srcRect t="12647" b="29993"/>
                          <a:stretch/>
                        </pic:blipFill>
                        <pic:spPr bwMode="auto">
                          <a:xfrm>
                            <a:off x="0" y="0"/>
                            <a:ext cx="850336" cy="660635"/>
                          </a:xfrm>
                          <a:prstGeom prst="rect">
                            <a:avLst/>
                          </a:prstGeom>
                          <a:noFill/>
                          <a:ln>
                            <a:noFill/>
                          </a:ln>
                          <a:extLst>
                            <a:ext uri="{53640926-AAD7-44D8-BBD7-CCE9431645EC}">
                              <a14:shadowObscured xmlns:a14="http://schemas.microsoft.com/office/drawing/2010/main"/>
                            </a:ext>
                          </a:extLst>
                        </pic:spPr>
                      </pic:pic>
                    </a:graphicData>
                  </a:graphic>
                </wp:inline>
              </w:drawing>
            </w:r>
            <w:r w:rsidRPr="006F22DD">
              <w:rPr>
                <w:rStyle w:val="Textoennegrita"/>
                <w:rFonts w:cs="Arial"/>
                <w:color w:val="auto"/>
                <w:sz w:val="22"/>
                <w:szCs w:val="22"/>
                <w:shd w:val="clear" w:color="auto" w:fill="F4F5F7"/>
              </w:rPr>
              <w:t xml:space="preserve"> </w:t>
            </w:r>
          </w:p>
        </w:tc>
        <w:tc>
          <w:tcPr>
            <w:tcW w:w="6962" w:type="dxa"/>
          </w:tcPr>
          <w:p w14:paraId="1C98F2A2" w14:textId="5730FA0D" w:rsidR="004C79CD" w:rsidRPr="006F22DD" w:rsidRDefault="004C79CD" w:rsidP="00757F4E">
            <w:pPr>
              <w:jc w:val="both"/>
              <w:rPr>
                <w:rFonts w:cs="Arial"/>
                <w:color w:val="auto"/>
                <w:sz w:val="22"/>
                <w:szCs w:val="22"/>
                <w:shd w:val="clear" w:color="auto" w:fill="FFFFFF"/>
              </w:rPr>
            </w:pPr>
            <w:r w:rsidRPr="006F22DD">
              <w:rPr>
                <w:rFonts w:cs="Arial"/>
                <w:color w:val="1F1F1F"/>
                <w:sz w:val="22"/>
                <w:szCs w:val="22"/>
                <w:shd w:val="clear" w:color="auto" w:fill="FFFFFF"/>
              </w:rPr>
              <w:t>“Estimulan  áreas relacionadas con la memoria, lo que puede ayudar a </w:t>
            </w:r>
            <w:r w:rsidRPr="006F22DD">
              <w:rPr>
                <w:rFonts w:cs="Arial"/>
                <w:color w:val="040C28"/>
                <w:sz w:val="22"/>
                <w:szCs w:val="22"/>
              </w:rPr>
              <w:t>mejorar la capacidad de recordar información y a prevenir problemas de memoria”</w:t>
            </w:r>
            <w:r w:rsidRPr="006F22DD">
              <w:rPr>
                <w:rStyle w:val="Refdenotaalpie"/>
                <w:rFonts w:cs="Arial"/>
                <w:color w:val="040C28"/>
                <w:sz w:val="22"/>
                <w:szCs w:val="22"/>
              </w:rPr>
              <w:footnoteReference w:id="19"/>
            </w:r>
            <w:r w:rsidRPr="006F22DD">
              <w:rPr>
                <w:rFonts w:cs="Arial"/>
                <w:color w:val="040C28"/>
                <w:sz w:val="22"/>
                <w:szCs w:val="22"/>
              </w:rPr>
              <w:t xml:space="preserve">  </w:t>
            </w:r>
          </w:p>
        </w:tc>
      </w:tr>
      <w:tr w:rsidR="00D32C0D" w:rsidRPr="0043166E" w14:paraId="3B3EFAF5" w14:textId="77777777" w:rsidTr="00DB5240">
        <w:trPr>
          <w:trHeight w:val="805"/>
        </w:trPr>
        <w:tc>
          <w:tcPr>
            <w:tcW w:w="1964" w:type="dxa"/>
          </w:tcPr>
          <w:p w14:paraId="6162E5AF" w14:textId="77777777" w:rsidR="00DB5240" w:rsidRPr="006F22DD" w:rsidRDefault="00DB5240" w:rsidP="00736E39">
            <w:pPr>
              <w:spacing w:after="160" w:line="360" w:lineRule="auto"/>
              <w:contextualSpacing/>
              <w:jc w:val="center"/>
              <w:rPr>
                <w:rFonts w:cs="Arial"/>
                <w:b/>
                <w:color w:val="1F1F1F"/>
                <w:sz w:val="22"/>
                <w:szCs w:val="22"/>
                <w:shd w:val="clear" w:color="auto" w:fill="FFFFFF"/>
              </w:rPr>
            </w:pPr>
            <w:r w:rsidRPr="006F22DD">
              <w:rPr>
                <w:rFonts w:cs="Arial"/>
                <w:b/>
                <w:color w:val="1F1F1F"/>
                <w:sz w:val="22"/>
                <w:szCs w:val="22"/>
                <w:shd w:val="clear" w:color="auto" w:fill="FFFFFF"/>
              </w:rPr>
              <w:t>El Jenga </w:t>
            </w:r>
          </w:p>
          <w:p w14:paraId="5F4E2416" w14:textId="4A776FED" w:rsidR="00393536" w:rsidRPr="006F22DD" w:rsidRDefault="00393536" w:rsidP="00736E39">
            <w:pPr>
              <w:spacing w:after="160" w:line="360" w:lineRule="auto"/>
              <w:contextualSpacing/>
              <w:jc w:val="center"/>
              <w:rPr>
                <w:rStyle w:val="Textoennegrita"/>
                <w:rFonts w:cs="Arial"/>
                <w:b w:val="0"/>
                <w:sz w:val="22"/>
                <w:szCs w:val="22"/>
                <w:shd w:val="clear" w:color="auto" w:fill="F4F5F7"/>
              </w:rPr>
            </w:pPr>
            <w:r w:rsidRPr="006F22DD">
              <w:rPr>
                <w:rFonts w:cs="Arial"/>
                <w:noProof/>
                <w:sz w:val="22"/>
                <w:szCs w:val="22"/>
                <w:lang w:val="es-419" w:eastAsia="es-419"/>
              </w:rPr>
              <w:drawing>
                <wp:inline distT="0" distB="0" distL="0" distR="0" wp14:anchorId="630DAB51" wp14:editId="17EDAF1F">
                  <wp:extent cx="561975" cy="561975"/>
                  <wp:effectExtent l="0" t="0" r="9525" b="9525"/>
                  <wp:docPr id="16" name="Imagen 16" descr="Jenga Mediano de Madera Núme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enga Mediano de Madera Número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flipH="1">
                            <a:off x="0" y="0"/>
                            <a:ext cx="578215" cy="578215"/>
                          </a:xfrm>
                          <a:prstGeom prst="rect">
                            <a:avLst/>
                          </a:prstGeom>
                          <a:noFill/>
                          <a:ln>
                            <a:noFill/>
                          </a:ln>
                        </pic:spPr>
                      </pic:pic>
                    </a:graphicData>
                  </a:graphic>
                </wp:inline>
              </w:drawing>
            </w:r>
          </w:p>
        </w:tc>
        <w:tc>
          <w:tcPr>
            <w:tcW w:w="6962" w:type="dxa"/>
          </w:tcPr>
          <w:p w14:paraId="76ED3B2B" w14:textId="77777777" w:rsidR="00DB5240" w:rsidRPr="006F22DD" w:rsidRDefault="00DB5240" w:rsidP="00757F4E">
            <w:pPr>
              <w:jc w:val="both"/>
              <w:rPr>
                <w:rFonts w:cs="Arial"/>
                <w:color w:val="1F1F1F"/>
                <w:sz w:val="22"/>
                <w:szCs w:val="22"/>
                <w:shd w:val="clear" w:color="auto" w:fill="FFFFFF"/>
              </w:rPr>
            </w:pPr>
            <w:r w:rsidRPr="006F22DD">
              <w:rPr>
                <w:rFonts w:cs="Arial"/>
                <w:color w:val="1F1F1F"/>
                <w:sz w:val="22"/>
                <w:szCs w:val="22"/>
                <w:shd w:val="clear" w:color="auto" w:fill="FFFFFF"/>
              </w:rPr>
              <w:t xml:space="preserve">“Es </w:t>
            </w:r>
            <w:r w:rsidRPr="006F22DD">
              <w:rPr>
                <w:rFonts w:cs="Arial"/>
                <w:color w:val="040C28"/>
                <w:sz w:val="22"/>
                <w:szCs w:val="22"/>
              </w:rPr>
              <w:t>un juego de habilidad física y mental</w:t>
            </w:r>
            <w:r w:rsidRPr="006F22DD">
              <w:rPr>
                <w:rFonts w:cs="Arial"/>
                <w:color w:val="1F1F1F"/>
                <w:sz w:val="22"/>
                <w:szCs w:val="22"/>
                <w:shd w:val="clear" w:color="auto" w:fill="FFFFFF"/>
              </w:rPr>
              <w:t>. su valor didáctico se presenta en varias áreas del desarrollo como la concentración, el pulso manual y la toma de decisiones. Sus fichas también pueden ser usadas como piezas de construcción por los más pequeños</w:t>
            </w:r>
            <w:r w:rsidR="00FC5924" w:rsidRPr="006F22DD">
              <w:rPr>
                <w:rFonts w:cs="Arial"/>
                <w:color w:val="1F1F1F"/>
                <w:sz w:val="22"/>
                <w:szCs w:val="22"/>
                <w:shd w:val="clear" w:color="auto" w:fill="FFFFFF"/>
              </w:rPr>
              <w:t>”</w:t>
            </w:r>
            <w:r w:rsidR="00FC5924" w:rsidRPr="006F22DD">
              <w:rPr>
                <w:rStyle w:val="Refdenotaalpie"/>
                <w:rFonts w:cs="Arial"/>
                <w:color w:val="1F1F1F"/>
                <w:sz w:val="22"/>
                <w:szCs w:val="22"/>
                <w:shd w:val="clear" w:color="auto" w:fill="FFFFFF"/>
              </w:rPr>
              <w:footnoteReference w:id="20"/>
            </w:r>
            <w:r w:rsidRPr="006F22DD">
              <w:rPr>
                <w:rFonts w:cs="Arial"/>
                <w:color w:val="1F1F1F"/>
                <w:sz w:val="22"/>
                <w:szCs w:val="22"/>
                <w:shd w:val="clear" w:color="auto" w:fill="FFFFFF"/>
              </w:rPr>
              <w:t>.</w:t>
            </w:r>
          </w:p>
          <w:p w14:paraId="53CB59C0" w14:textId="543E591B" w:rsidR="00393536" w:rsidRPr="006F22DD" w:rsidRDefault="00393536" w:rsidP="00757F4E">
            <w:pPr>
              <w:jc w:val="both"/>
              <w:rPr>
                <w:rFonts w:cs="Arial"/>
                <w:color w:val="252E4C"/>
                <w:sz w:val="22"/>
                <w:szCs w:val="22"/>
                <w:shd w:val="clear" w:color="auto" w:fill="FFFFFF"/>
              </w:rPr>
            </w:pPr>
          </w:p>
        </w:tc>
      </w:tr>
      <w:tr w:rsidR="00D32C0D" w:rsidRPr="0043166E" w14:paraId="510D1243" w14:textId="77777777" w:rsidTr="00DB5240">
        <w:trPr>
          <w:trHeight w:val="805"/>
        </w:trPr>
        <w:tc>
          <w:tcPr>
            <w:tcW w:w="1964" w:type="dxa"/>
          </w:tcPr>
          <w:p w14:paraId="6BCC718E" w14:textId="0620CC45" w:rsidR="00FC5924" w:rsidRPr="006F22DD" w:rsidRDefault="00FC5924" w:rsidP="00F81126">
            <w:pPr>
              <w:pStyle w:val="Sinespaciado"/>
              <w:jc w:val="center"/>
              <w:rPr>
                <w:rFonts w:ascii="Arial" w:hAnsi="Arial" w:cs="Arial"/>
                <w:b/>
                <w:sz w:val="22"/>
                <w:szCs w:val="22"/>
                <w:lang w:val="es-CO" w:eastAsia="es-CO"/>
              </w:rPr>
            </w:pPr>
            <w:r w:rsidRPr="006F22DD">
              <w:rPr>
                <w:rFonts w:ascii="Arial" w:hAnsi="Arial" w:cs="Arial"/>
                <w:b/>
                <w:sz w:val="22"/>
                <w:szCs w:val="22"/>
                <w:lang w:val="es-CO" w:eastAsia="es-CO"/>
              </w:rPr>
              <w:t>Caja Matemática</w:t>
            </w:r>
          </w:p>
          <w:p w14:paraId="33491BFA" w14:textId="16C32668" w:rsidR="00393536" w:rsidRPr="006F22DD" w:rsidRDefault="00393536" w:rsidP="00F81126">
            <w:pPr>
              <w:pStyle w:val="Sinespaciado"/>
              <w:rPr>
                <w:rFonts w:ascii="Arial" w:hAnsi="Arial" w:cs="Arial"/>
                <w:sz w:val="22"/>
                <w:szCs w:val="22"/>
                <w:lang w:val="es-CO" w:eastAsia="es-CO"/>
              </w:rPr>
            </w:pPr>
            <w:r w:rsidRPr="006F22DD">
              <w:rPr>
                <w:rFonts w:ascii="Arial" w:hAnsi="Arial" w:cs="Arial"/>
                <w:noProof/>
                <w:sz w:val="22"/>
                <w:szCs w:val="22"/>
                <w:lang w:val="es-419" w:eastAsia="es-419"/>
              </w:rPr>
              <w:drawing>
                <wp:anchor distT="0" distB="0" distL="114300" distR="114300" simplePos="0" relativeHeight="251661312" behindDoc="1" locked="0" layoutInCell="1" allowOverlap="1" wp14:anchorId="2C10C4A2" wp14:editId="3B10F5FF">
                  <wp:simplePos x="0" y="0"/>
                  <wp:positionH relativeFrom="column">
                    <wp:posOffset>267259</wp:posOffset>
                  </wp:positionH>
                  <wp:positionV relativeFrom="paragraph">
                    <wp:posOffset>254</wp:posOffset>
                  </wp:positionV>
                  <wp:extent cx="570773" cy="642238"/>
                  <wp:effectExtent l="0" t="0" r="1270" b="5715"/>
                  <wp:wrapNone/>
                  <wp:docPr id="15" name="Imagen 15" descr="https://didacticospinocho.com/wp-content/uploads/2021/04/52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idacticospinocho.com/wp-content/uploads/2021/04/5282-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0773" cy="642238"/>
                          </a:xfrm>
                          <a:prstGeom prst="rect">
                            <a:avLst/>
                          </a:prstGeom>
                          <a:noFill/>
                          <a:ln>
                            <a:noFill/>
                          </a:ln>
                        </pic:spPr>
                      </pic:pic>
                    </a:graphicData>
                  </a:graphic>
                </wp:anchor>
              </w:drawing>
            </w:r>
          </w:p>
          <w:p w14:paraId="0C2D75B6" w14:textId="77777777" w:rsidR="00FC5924" w:rsidRPr="006F22DD" w:rsidRDefault="00FC5924" w:rsidP="00736E39">
            <w:pPr>
              <w:spacing w:after="160" w:line="360" w:lineRule="auto"/>
              <w:contextualSpacing/>
              <w:jc w:val="center"/>
              <w:rPr>
                <w:rFonts w:cs="Arial"/>
                <w:color w:val="1F1F1F"/>
                <w:sz w:val="22"/>
                <w:szCs w:val="22"/>
                <w:shd w:val="clear" w:color="auto" w:fill="FFFFFF"/>
              </w:rPr>
            </w:pPr>
          </w:p>
        </w:tc>
        <w:tc>
          <w:tcPr>
            <w:tcW w:w="6962" w:type="dxa"/>
          </w:tcPr>
          <w:p w14:paraId="47097652" w14:textId="067F86B7" w:rsidR="00FC5924" w:rsidRPr="006F22DD" w:rsidRDefault="00FC5924" w:rsidP="00757F4E">
            <w:pPr>
              <w:jc w:val="both"/>
              <w:rPr>
                <w:rFonts w:cs="Arial"/>
                <w:color w:val="1F1F1F"/>
                <w:sz w:val="22"/>
                <w:szCs w:val="22"/>
                <w:shd w:val="clear" w:color="auto" w:fill="FFFFFF"/>
              </w:rPr>
            </w:pPr>
            <w:r w:rsidRPr="006F22DD">
              <w:rPr>
                <w:rFonts w:cs="Arial"/>
                <w:color w:val="auto"/>
                <w:sz w:val="22"/>
                <w:szCs w:val="22"/>
                <w:shd w:val="clear" w:color="auto" w:fill="FFFFFF"/>
              </w:rPr>
              <w:t>“Es un juego educativo para 2 a 4 jugadores, diseñado para reforzar el cálculo con operaciones matemáticas básicas”</w:t>
            </w:r>
            <w:r w:rsidR="00C60926" w:rsidRPr="006F22DD">
              <w:rPr>
                <w:rStyle w:val="Refdenotaalpie"/>
                <w:rFonts w:cs="Arial"/>
                <w:color w:val="auto"/>
                <w:sz w:val="22"/>
                <w:szCs w:val="22"/>
                <w:shd w:val="clear" w:color="auto" w:fill="FFFFFF"/>
              </w:rPr>
              <w:footnoteReference w:id="21"/>
            </w:r>
          </w:p>
        </w:tc>
      </w:tr>
      <w:tr w:rsidR="00D32C0D" w:rsidRPr="00C60926" w14:paraId="1B5EF87B" w14:textId="77777777" w:rsidTr="00DB5240">
        <w:trPr>
          <w:trHeight w:val="805"/>
        </w:trPr>
        <w:tc>
          <w:tcPr>
            <w:tcW w:w="1964" w:type="dxa"/>
          </w:tcPr>
          <w:p w14:paraId="63303340" w14:textId="77777777" w:rsidR="00D32C0D" w:rsidRPr="006F22DD" w:rsidRDefault="00C60926" w:rsidP="00393536">
            <w:pPr>
              <w:shd w:val="clear" w:color="auto" w:fill="FFFFFF"/>
              <w:spacing w:after="225"/>
              <w:jc w:val="center"/>
              <w:outlineLvl w:val="0"/>
              <w:rPr>
                <w:rFonts w:cs="Arial"/>
                <w:noProof/>
                <w:sz w:val="22"/>
                <w:szCs w:val="22"/>
                <w:lang w:val="es-CO" w:eastAsia="es-CO"/>
              </w:rPr>
            </w:pPr>
            <w:r w:rsidRPr="006F22DD">
              <w:rPr>
                <w:rFonts w:cs="Arial"/>
                <w:b/>
                <w:bCs/>
                <w:color w:val="auto"/>
                <w:kern w:val="36"/>
                <w:sz w:val="22"/>
                <w:szCs w:val="22"/>
                <w:lang w:val="es-CO" w:eastAsia="es-CO"/>
              </w:rPr>
              <w:t>Rummi  Q madera</w:t>
            </w:r>
          </w:p>
          <w:p w14:paraId="6FCFCED8" w14:textId="176D9D17" w:rsidR="00393536" w:rsidRPr="006F22DD" w:rsidRDefault="00393536" w:rsidP="00393536">
            <w:pPr>
              <w:shd w:val="clear" w:color="auto" w:fill="FFFFFF"/>
              <w:spacing w:after="225"/>
              <w:jc w:val="center"/>
              <w:outlineLvl w:val="0"/>
              <w:rPr>
                <w:rFonts w:cs="Arial"/>
                <w:b/>
                <w:bCs/>
                <w:color w:val="333333"/>
                <w:kern w:val="36"/>
                <w:sz w:val="22"/>
                <w:szCs w:val="22"/>
                <w:lang w:val="es-CO" w:eastAsia="es-CO"/>
              </w:rPr>
            </w:pPr>
            <w:r w:rsidRPr="006F22DD">
              <w:rPr>
                <w:rFonts w:cs="Arial"/>
                <w:noProof/>
                <w:sz w:val="22"/>
                <w:szCs w:val="22"/>
                <w:lang w:val="es-419" w:eastAsia="es-419"/>
              </w:rPr>
              <w:drawing>
                <wp:inline distT="0" distB="0" distL="0" distR="0" wp14:anchorId="76492596" wp14:editId="4587FF9D">
                  <wp:extent cx="943063" cy="514350"/>
                  <wp:effectExtent l="0" t="0" r="9525" b="0"/>
                  <wp:docPr id="13" name="Imagen 13" descr="Juego Rummi-Q caja de mad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uego Rummi-Q caja de madera."/>
                          <pic:cNvPicPr>
                            <a:picLocks noChangeAspect="1" noChangeArrowheads="1"/>
                          </pic:cNvPicPr>
                        </pic:nvPicPr>
                        <pic:blipFill rotWithShape="1">
                          <a:blip r:embed="rId26">
                            <a:extLst>
                              <a:ext uri="{28A0092B-C50C-407E-A947-70E740481C1C}">
                                <a14:useLocalDpi xmlns:a14="http://schemas.microsoft.com/office/drawing/2010/main" val="0"/>
                              </a:ext>
                            </a:extLst>
                          </a:blip>
                          <a:srcRect t="23150" r="8139" b="26749"/>
                          <a:stretch/>
                        </pic:blipFill>
                        <pic:spPr bwMode="auto">
                          <a:xfrm>
                            <a:off x="0" y="0"/>
                            <a:ext cx="968056" cy="527981"/>
                          </a:xfrm>
                          <a:prstGeom prst="rect">
                            <a:avLst/>
                          </a:prstGeom>
                          <a:noFill/>
                          <a:ln>
                            <a:noFill/>
                          </a:ln>
                          <a:extLst>
                            <a:ext uri="{53640926-AAD7-44D8-BBD7-CCE9431645EC}">
                              <a14:shadowObscured xmlns:a14="http://schemas.microsoft.com/office/drawing/2010/main"/>
                            </a:ext>
                          </a:extLst>
                        </pic:spPr>
                      </pic:pic>
                    </a:graphicData>
                  </a:graphic>
                </wp:inline>
              </w:drawing>
            </w:r>
            <w:r w:rsidRPr="006F22DD">
              <w:rPr>
                <w:rFonts w:cs="Arial"/>
                <w:noProof/>
                <w:sz w:val="22"/>
                <w:szCs w:val="22"/>
                <w:lang w:val="es-419" w:eastAsia="es-419"/>
              </w:rPr>
              <w:drawing>
                <wp:anchor distT="0" distB="0" distL="114300" distR="114300" simplePos="0" relativeHeight="251660288" behindDoc="1" locked="0" layoutInCell="1" allowOverlap="1" wp14:anchorId="62080559" wp14:editId="1369BE97">
                  <wp:simplePos x="0" y="0"/>
                  <wp:positionH relativeFrom="column">
                    <wp:posOffset>362356</wp:posOffset>
                  </wp:positionH>
                  <wp:positionV relativeFrom="paragraph">
                    <wp:posOffset>-1168</wp:posOffset>
                  </wp:positionV>
                  <wp:extent cx="379705" cy="379705"/>
                  <wp:effectExtent l="0" t="0" r="1905" b="1905"/>
                  <wp:wrapNone/>
                  <wp:docPr id="12" name="Imagen 12" descr="Juego Rummi-Q caja de mad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uego Rummi-Q caja de mader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9705" cy="379705"/>
                          </a:xfrm>
                          <a:prstGeom prst="rect">
                            <a:avLst/>
                          </a:prstGeom>
                          <a:noFill/>
                          <a:ln>
                            <a:noFill/>
                          </a:ln>
                        </pic:spPr>
                      </pic:pic>
                    </a:graphicData>
                  </a:graphic>
                </wp:anchor>
              </w:drawing>
            </w:r>
            <w:r w:rsidRPr="006F22DD">
              <w:rPr>
                <w:rFonts w:cs="Arial"/>
                <w:noProof/>
                <w:sz w:val="22"/>
                <w:szCs w:val="22"/>
                <w:lang w:val="es-419" w:eastAsia="es-419"/>
              </w:rPr>
              <mc:AlternateContent>
                <mc:Choice Requires="wps">
                  <w:drawing>
                    <wp:anchor distT="0" distB="0" distL="114300" distR="114300" simplePos="0" relativeHeight="251659264" behindDoc="1" locked="0" layoutInCell="1" allowOverlap="1" wp14:anchorId="787778F6" wp14:editId="616F82DD">
                      <wp:simplePos x="0" y="0"/>
                      <wp:positionH relativeFrom="column">
                        <wp:posOffset>398932</wp:posOffset>
                      </wp:positionH>
                      <wp:positionV relativeFrom="paragraph">
                        <wp:posOffset>-1168</wp:posOffset>
                      </wp:positionV>
                      <wp:extent cx="307340" cy="307340"/>
                      <wp:effectExtent l="0" t="0" r="0" b="0"/>
                      <wp:wrapNone/>
                      <wp:docPr id="8" name="AutoShape 3" descr="Rummy -q Caja De Fichas Juego De Mesa Rumm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xmlns:cx1="http://schemas.microsoft.com/office/drawing/2015/9/8/chartex">
                  <w:pict>
                    <v:rect w14:anchorId="2E2383B8" id="AutoShape 3" o:spid="_x0000_s1026" alt="Rummy -q Caja De Fichas Juego De Mesa Rummi" style="position:absolute;margin-left:31.4pt;margin-top:-.1pt;width:24.2pt;height:24.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" filled="f" stroked="f">
                      <o:lock v:ext="edit" aspectratio="t"/>
                    </v:rect>
                  </w:pict>
                </mc:Fallback>
              </mc:AlternateContent>
            </w:r>
          </w:p>
        </w:tc>
        <w:tc>
          <w:tcPr>
            <w:tcW w:w="6962" w:type="dxa"/>
          </w:tcPr>
          <w:p w14:paraId="123F2444" w14:textId="77C2B00A" w:rsidR="00C60926" w:rsidRPr="006F22DD" w:rsidRDefault="00C60926" w:rsidP="00757F4E">
            <w:pPr>
              <w:jc w:val="both"/>
              <w:rPr>
                <w:rFonts w:cs="Arial"/>
                <w:color w:val="auto"/>
                <w:sz w:val="22"/>
                <w:szCs w:val="22"/>
                <w:shd w:val="clear" w:color="auto" w:fill="FFFFFF"/>
              </w:rPr>
            </w:pPr>
            <w:r w:rsidRPr="006F22DD">
              <w:rPr>
                <w:rFonts w:cs="Arial"/>
                <w:color w:val="auto"/>
                <w:sz w:val="22"/>
                <w:szCs w:val="22"/>
                <w:shd w:val="clear" w:color="auto" w:fill="FFFFFF"/>
              </w:rPr>
              <w:t>“Juego socio- familiar cuyo objetivo consiste en ser el primero en quedarse sin fichas utilizando estrategias de análisis”</w:t>
            </w:r>
            <w:r w:rsidRPr="006F22DD">
              <w:rPr>
                <w:rStyle w:val="Refdenotaalpie"/>
                <w:rFonts w:cs="Arial"/>
                <w:color w:val="auto"/>
                <w:sz w:val="22"/>
                <w:szCs w:val="22"/>
                <w:shd w:val="clear" w:color="auto" w:fill="FFFFFF"/>
              </w:rPr>
              <w:footnoteReference w:id="22"/>
            </w:r>
          </w:p>
        </w:tc>
      </w:tr>
      <w:tr w:rsidR="00D32C0D" w:rsidRPr="00C60926" w14:paraId="14C4C53A" w14:textId="77777777" w:rsidTr="00DB5240">
        <w:trPr>
          <w:trHeight w:val="805"/>
        </w:trPr>
        <w:tc>
          <w:tcPr>
            <w:tcW w:w="1964" w:type="dxa"/>
          </w:tcPr>
          <w:p w14:paraId="1F5A9426" w14:textId="0015257B" w:rsidR="00393536" w:rsidRPr="006F22DD" w:rsidRDefault="00C60926" w:rsidP="00393536">
            <w:pPr>
              <w:shd w:val="clear" w:color="auto" w:fill="FFFFFF"/>
              <w:spacing w:after="225"/>
              <w:jc w:val="center"/>
              <w:outlineLvl w:val="0"/>
              <w:rPr>
                <w:rFonts w:cs="Arial"/>
                <w:b/>
                <w:bCs/>
                <w:color w:val="auto"/>
                <w:kern w:val="36"/>
                <w:sz w:val="22"/>
                <w:szCs w:val="22"/>
                <w:lang w:val="es-CO" w:eastAsia="es-CO"/>
              </w:rPr>
            </w:pPr>
            <w:r w:rsidRPr="006F22DD">
              <w:rPr>
                <w:rStyle w:val="Textoennegrita"/>
                <w:rFonts w:cs="Arial"/>
                <w:color w:val="131315"/>
                <w:sz w:val="22"/>
                <w:szCs w:val="22"/>
                <w:bdr w:val="none" w:sz="0" w:space="0" w:color="auto" w:frame="1"/>
                <w:shd w:val="clear" w:color="auto" w:fill="FFFFFF"/>
              </w:rPr>
              <w:t>El Cubo de Rubik</w:t>
            </w:r>
            <w:r w:rsidR="00393536" w:rsidRPr="006F22DD">
              <w:rPr>
                <w:rFonts w:cs="Arial"/>
                <w:noProof/>
                <w:sz w:val="22"/>
                <w:szCs w:val="22"/>
                <w:lang w:val="es-419" w:eastAsia="es-419"/>
              </w:rPr>
              <w:drawing>
                <wp:inline distT="0" distB="0" distL="0" distR="0" wp14:anchorId="6A39680D" wp14:editId="31FEDD09">
                  <wp:extent cx="256921" cy="256921"/>
                  <wp:effectExtent l="0" t="0" r="0" b="0"/>
                  <wp:docPr id="7" name="Imagen 7" descr="Cómo resolver el cubo de Rubik - 7 pa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ómo resolver el cubo de Rubik - 7 paso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flipH="1">
                            <a:off x="0" y="0"/>
                            <a:ext cx="262781" cy="262781"/>
                          </a:xfrm>
                          <a:prstGeom prst="rect">
                            <a:avLst/>
                          </a:prstGeom>
                          <a:noFill/>
                          <a:ln>
                            <a:noFill/>
                          </a:ln>
                        </pic:spPr>
                      </pic:pic>
                    </a:graphicData>
                  </a:graphic>
                </wp:inline>
              </w:drawing>
            </w:r>
          </w:p>
        </w:tc>
        <w:tc>
          <w:tcPr>
            <w:tcW w:w="6962" w:type="dxa"/>
          </w:tcPr>
          <w:p w14:paraId="5CDFC76F" w14:textId="77777777" w:rsidR="00C60926" w:rsidRPr="006F22DD" w:rsidRDefault="00C60926" w:rsidP="00757F4E">
            <w:pPr>
              <w:jc w:val="both"/>
              <w:rPr>
                <w:rFonts w:cs="Arial"/>
                <w:color w:val="auto"/>
                <w:sz w:val="22"/>
                <w:szCs w:val="22"/>
                <w:shd w:val="clear" w:color="auto" w:fill="FFFFFF"/>
              </w:rPr>
            </w:pPr>
            <w:r w:rsidRPr="006F22DD">
              <w:rPr>
                <w:rFonts w:cs="Arial"/>
                <w:color w:val="auto"/>
                <w:sz w:val="22"/>
                <w:szCs w:val="22"/>
                <w:shd w:val="clear" w:color="auto" w:fill="FFFFFF"/>
              </w:rPr>
              <w:t>“Afirma que </w:t>
            </w:r>
            <w:hyperlink r:id="rId28" w:history="1">
              <w:r w:rsidRPr="006F22DD">
                <w:rPr>
                  <w:rFonts w:cs="Arial"/>
                  <w:bCs/>
                  <w:color w:val="auto"/>
                  <w:sz w:val="22"/>
                  <w:szCs w:val="22"/>
                  <w:bdr w:val="none" w:sz="0" w:space="0" w:color="auto" w:frame="1"/>
                  <w:shd w:val="clear" w:color="auto" w:fill="FFFFFF"/>
                </w:rPr>
                <w:t>mejora la memoria</w:t>
              </w:r>
            </w:hyperlink>
            <w:r w:rsidRPr="006F22DD">
              <w:rPr>
                <w:rFonts w:cs="Arial"/>
                <w:bCs/>
                <w:color w:val="auto"/>
                <w:sz w:val="22"/>
                <w:szCs w:val="22"/>
                <w:bdr w:val="none" w:sz="0" w:space="0" w:color="auto" w:frame="1"/>
                <w:shd w:val="clear" w:color="auto" w:fill="FFFFFF"/>
              </w:rPr>
              <w:t> y la retención</w:t>
            </w:r>
            <w:r w:rsidRPr="006F22DD">
              <w:rPr>
                <w:rFonts w:cs="Arial"/>
                <w:color w:val="auto"/>
                <w:sz w:val="22"/>
                <w:szCs w:val="22"/>
                <w:shd w:val="clear" w:color="auto" w:fill="FFFFFF"/>
              </w:rPr>
              <w:t>, ayuda a los niños a adquirir conceptos de habilidad matemática (gracias al Cubo aprecian tamaños, direcciones y relaciones espaciales) y con él aprenden a reconocer elementos en el espacio”</w:t>
            </w:r>
            <w:r w:rsidRPr="006F22DD">
              <w:rPr>
                <w:rStyle w:val="Refdenotaalpie"/>
                <w:rFonts w:cs="Arial"/>
                <w:color w:val="auto"/>
                <w:sz w:val="22"/>
                <w:szCs w:val="22"/>
                <w:shd w:val="clear" w:color="auto" w:fill="FFFFFF"/>
              </w:rPr>
              <w:footnoteReference w:id="23"/>
            </w:r>
          </w:p>
          <w:p w14:paraId="70F226BB" w14:textId="00912FB4" w:rsidR="00257A21" w:rsidRPr="006F22DD" w:rsidRDefault="00257A21" w:rsidP="00757F4E">
            <w:pPr>
              <w:jc w:val="both"/>
              <w:rPr>
                <w:rFonts w:cs="Arial"/>
                <w:color w:val="auto"/>
                <w:sz w:val="22"/>
                <w:szCs w:val="22"/>
                <w:shd w:val="clear" w:color="auto" w:fill="FFFFFF"/>
              </w:rPr>
            </w:pPr>
          </w:p>
        </w:tc>
      </w:tr>
      <w:tr w:rsidR="00D32C0D" w:rsidRPr="00C60926" w14:paraId="5C3D0E8D" w14:textId="77777777" w:rsidTr="00DB5240">
        <w:trPr>
          <w:trHeight w:val="805"/>
        </w:trPr>
        <w:tc>
          <w:tcPr>
            <w:tcW w:w="1964" w:type="dxa"/>
          </w:tcPr>
          <w:p w14:paraId="3088A0B2" w14:textId="58E1E823" w:rsidR="00393536" w:rsidRPr="006F22DD" w:rsidRDefault="00137D35" w:rsidP="00393536">
            <w:pPr>
              <w:shd w:val="clear" w:color="auto" w:fill="FFFFFF"/>
              <w:spacing w:after="225"/>
              <w:jc w:val="center"/>
              <w:outlineLvl w:val="0"/>
              <w:rPr>
                <w:rFonts w:cs="Arial"/>
                <w:noProof/>
                <w:sz w:val="22"/>
                <w:szCs w:val="22"/>
                <w:lang w:val="es-CO" w:eastAsia="es-CO"/>
              </w:rPr>
            </w:pPr>
            <w:r w:rsidRPr="006F22DD">
              <w:rPr>
                <w:rFonts w:cs="Arial"/>
                <w:noProof/>
                <w:sz w:val="22"/>
                <w:szCs w:val="22"/>
                <w:lang w:val="es-419" w:eastAsia="es-419"/>
              </w:rPr>
              <w:drawing>
                <wp:anchor distT="0" distB="0" distL="114300" distR="114300" simplePos="0" relativeHeight="251662336" behindDoc="1" locked="0" layoutInCell="1" allowOverlap="1" wp14:anchorId="2EECF551" wp14:editId="33F7223F">
                  <wp:simplePos x="0" y="0"/>
                  <wp:positionH relativeFrom="column">
                    <wp:posOffset>123825</wp:posOffset>
                  </wp:positionH>
                  <wp:positionV relativeFrom="paragraph">
                    <wp:posOffset>195580</wp:posOffset>
                  </wp:positionV>
                  <wp:extent cx="886460" cy="495300"/>
                  <wp:effectExtent l="0" t="0" r="8890" b="0"/>
                  <wp:wrapSquare wrapText="bothSides"/>
                  <wp:docPr id="3" name="Imagen 3" descr="Juegos tradicionales yoyo, trompo, bal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uegos tradicionales yoyo, trompo, balero"/>
                          <pic:cNvPicPr>
                            <a:picLocks noChangeAspect="1" noChangeArrowheads="1"/>
                          </pic:cNvPicPr>
                        </pic:nvPicPr>
                        <pic:blipFill rotWithShape="1">
                          <a:blip r:embed="rId29">
                            <a:extLst>
                              <a:ext uri="{28A0092B-C50C-407E-A947-70E740481C1C}">
                                <a14:useLocalDpi xmlns:a14="http://schemas.microsoft.com/office/drawing/2010/main" val="0"/>
                              </a:ext>
                            </a:extLst>
                          </a:blip>
                          <a:srcRect t="25086" b="18925"/>
                          <a:stretch/>
                        </pic:blipFill>
                        <pic:spPr bwMode="auto">
                          <a:xfrm>
                            <a:off x="0" y="0"/>
                            <a:ext cx="886460" cy="495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94BFB" w:rsidRPr="006F22DD">
              <w:rPr>
                <w:rStyle w:val="Textoennegrita"/>
                <w:rFonts w:cs="Arial"/>
                <w:color w:val="131315"/>
                <w:sz w:val="22"/>
                <w:szCs w:val="22"/>
                <w:bdr w:val="none" w:sz="0" w:space="0" w:color="auto" w:frame="1"/>
                <w:shd w:val="clear" w:color="auto" w:fill="FFFFFF"/>
              </w:rPr>
              <w:t xml:space="preserve">Trompo </w:t>
            </w:r>
          </w:p>
          <w:p w14:paraId="408139DC" w14:textId="13770AB1" w:rsidR="00C94BFB" w:rsidRPr="006F22DD" w:rsidRDefault="00C94BFB" w:rsidP="00393536">
            <w:pPr>
              <w:shd w:val="clear" w:color="auto" w:fill="FFFFFF"/>
              <w:spacing w:after="225"/>
              <w:jc w:val="center"/>
              <w:outlineLvl w:val="0"/>
              <w:rPr>
                <w:rStyle w:val="Textoennegrita"/>
                <w:rFonts w:cs="Arial"/>
                <w:color w:val="131315"/>
                <w:sz w:val="22"/>
                <w:szCs w:val="22"/>
                <w:bdr w:val="none" w:sz="0" w:space="0" w:color="auto" w:frame="1"/>
                <w:shd w:val="clear" w:color="auto" w:fill="FFFFFF"/>
              </w:rPr>
            </w:pPr>
          </w:p>
        </w:tc>
        <w:tc>
          <w:tcPr>
            <w:tcW w:w="6962" w:type="dxa"/>
          </w:tcPr>
          <w:p w14:paraId="38958C88" w14:textId="3D01AACC" w:rsidR="00137D35" w:rsidRPr="006F22DD" w:rsidRDefault="00C94BFB" w:rsidP="00137D35">
            <w:pPr>
              <w:jc w:val="both"/>
              <w:rPr>
                <w:rFonts w:cs="Arial"/>
                <w:color w:val="auto"/>
                <w:sz w:val="22"/>
                <w:szCs w:val="22"/>
                <w:shd w:val="clear" w:color="auto" w:fill="FFFFFF"/>
              </w:rPr>
            </w:pPr>
            <w:r w:rsidRPr="006F22DD">
              <w:rPr>
                <w:rFonts w:cs="Arial"/>
                <w:sz w:val="22"/>
                <w:szCs w:val="22"/>
              </w:rPr>
              <w:t>“Trompo</w:t>
            </w:r>
            <w:r w:rsidRPr="006F22DD">
              <w:rPr>
                <w:rFonts w:cs="Arial"/>
                <w:b/>
                <w:bCs/>
                <w:sz w:val="22"/>
                <w:szCs w:val="22"/>
              </w:rPr>
              <w:t> </w:t>
            </w:r>
            <w:r w:rsidRPr="006F22DD">
              <w:rPr>
                <w:rFonts w:cs="Arial"/>
                <w:bCs/>
                <w:sz w:val="22"/>
                <w:szCs w:val="22"/>
              </w:rPr>
              <w:t>es un juego tradicional colombiano</w:t>
            </w:r>
            <w:r w:rsidRPr="006F22DD">
              <w:rPr>
                <w:rFonts w:cs="Arial"/>
                <w:sz w:val="22"/>
                <w:szCs w:val="22"/>
              </w:rPr>
              <w:t> que se ha venido heredando desde hace varias generaciones atrás y ha estado presente en la mayoría de historias de la niñez de los colombianos”</w:t>
            </w:r>
            <w:r w:rsidRPr="006F22DD">
              <w:rPr>
                <w:rStyle w:val="Refdenotaalpie"/>
                <w:rFonts w:cs="Arial"/>
                <w:sz w:val="22"/>
                <w:szCs w:val="22"/>
              </w:rPr>
              <w:footnoteReference w:id="24"/>
            </w:r>
          </w:p>
        </w:tc>
      </w:tr>
      <w:tr w:rsidR="00D32C0D" w:rsidRPr="00C60926" w14:paraId="5E0459E7" w14:textId="77777777" w:rsidTr="00DB5240">
        <w:trPr>
          <w:trHeight w:val="805"/>
        </w:trPr>
        <w:tc>
          <w:tcPr>
            <w:tcW w:w="1964" w:type="dxa"/>
          </w:tcPr>
          <w:p w14:paraId="21D01109" w14:textId="05483535" w:rsidR="00C94BFB" w:rsidRPr="006F22DD" w:rsidRDefault="006F22DD" w:rsidP="00137D35">
            <w:pPr>
              <w:shd w:val="clear" w:color="auto" w:fill="FFFFFF"/>
              <w:spacing w:after="225"/>
              <w:jc w:val="center"/>
              <w:outlineLvl w:val="0"/>
              <w:rPr>
                <w:rStyle w:val="Textoennegrita"/>
                <w:rFonts w:cs="Arial"/>
                <w:color w:val="131315"/>
                <w:sz w:val="22"/>
                <w:szCs w:val="22"/>
                <w:bdr w:val="none" w:sz="0" w:space="0" w:color="auto" w:frame="1"/>
                <w:shd w:val="clear" w:color="auto" w:fill="FFFFFF"/>
              </w:rPr>
            </w:pPr>
            <w:r w:rsidRPr="006F22DD">
              <w:rPr>
                <w:rFonts w:cs="Arial"/>
                <w:noProof/>
                <w:sz w:val="22"/>
                <w:szCs w:val="22"/>
                <w:lang w:val="es-419" w:eastAsia="es-419"/>
              </w:rPr>
              <w:drawing>
                <wp:anchor distT="0" distB="0" distL="114300" distR="114300" simplePos="0" relativeHeight="251663360" behindDoc="1" locked="0" layoutInCell="1" allowOverlap="1" wp14:anchorId="48B59152" wp14:editId="04CE6691">
                  <wp:simplePos x="0" y="0"/>
                  <wp:positionH relativeFrom="column">
                    <wp:posOffset>543560</wp:posOffset>
                  </wp:positionH>
                  <wp:positionV relativeFrom="paragraph">
                    <wp:posOffset>4445</wp:posOffset>
                  </wp:positionV>
                  <wp:extent cx="561975" cy="561975"/>
                  <wp:effectExtent l="0" t="0" r="9525" b="9525"/>
                  <wp:wrapTight wrapText="bothSides">
                    <wp:wrapPolygon edited="0">
                      <wp:start x="0" y="0"/>
                      <wp:lineTo x="0" y="21234"/>
                      <wp:lineTo x="21234" y="21234"/>
                      <wp:lineTo x="21234" y="0"/>
                      <wp:lineTo x="0" y="0"/>
                    </wp:wrapPolygon>
                  </wp:wrapTight>
                  <wp:docPr id="4" name="Imagen 4" descr="Juegos tradicionales yoyo, trompo, bal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uegos tradicionales yoyo, trompo, balero"/>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94BFB" w:rsidRPr="006F22DD">
              <w:rPr>
                <w:rStyle w:val="Textoennegrita"/>
                <w:rFonts w:cs="Arial"/>
                <w:color w:val="131315"/>
                <w:sz w:val="22"/>
                <w:szCs w:val="22"/>
                <w:bdr w:val="none" w:sz="0" w:space="0" w:color="auto" w:frame="1"/>
                <w:shd w:val="clear" w:color="auto" w:fill="FFFFFF"/>
              </w:rPr>
              <w:t>Coca</w:t>
            </w:r>
            <w:r w:rsidR="00137D35" w:rsidRPr="006F22DD">
              <w:rPr>
                <w:rFonts w:cs="Arial"/>
                <w:noProof/>
                <w:sz w:val="22"/>
                <w:szCs w:val="22"/>
                <w:lang w:val="es-CO" w:eastAsia="es-CO"/>
              </w:rPr>
              <w:t xml:space="preserve">    </w:t>
            </w:r>
          </w:p>
        </w:tc>
        <w:tc>
          <w:tcPr>
            <w:tcW w:w="6962" w:type="dxa"/>
          </w:tcPr>
          <w:p w14:paraId="462A40CA" w14:textId="5B13A7D6" w:rsidR="00C94BFB" w:rsidRPr="006F22DD" w:rsidRDefault="00393536" w:rsidP="00393536">
            <w:pPr>
              <w:jc w:val="both"/>
              <w:rPr>
                <w:rFonts w:cs="Arial"/>
                <w:color w:val="auto"/>
                <w:sz w:val="22"/>
                <w:szCs w:val="22"/>
              </w:rPr>
            </w:pPr>
            <w:r w:rsidRPr="006F22DD">
              <w:rPr>
                <w:rFonts w:cs="Arial"/>
                <w:color w:val="auto"/>
                <w:sz w:val="22"/>
                <w:szCs w:val="22"/>
                <w:shd w:val="clear" w:color="auto" w:fill="FFFFFF"/>
              </w:rPr>
              <w:t>Juego tradicional para desarrollar las destrezas de los niños  y niñas.</w:t>
            </w:r>
          </w:p>
        </w:tc>
      </w:tr>
      <w:tr w:rsidR="00D32C0D" w:rsidRPr="00C60926" w14:paraId="1131DF94" w14:textId="77777777" w:rsidTr="00DB5240">
        <w:trPr>
          <w:trHeight w:val="805"/>
        </w:trPr>
        <w:tc>
          <w:tcPr>
            <w:tcW w:w="1964" w:type="dxa"/>
          </w:tcPr>
          <w:p w14:paraId="7218929C" w14:textId="0DBCDB55" w:rsidR="00D32C0D" w:rsidRPr="006F22DD" w:rsidRDefault="00D32C0D" w:rsidP="00393536">
            <w:pPr>
              <w:shd w:val="clear" w:color="auto" w:fill="FFFFFF"/>
              <w:spacing w:after="225"/>
              <w:jc w:val="center"/>
              <w:outlineLvl w:val="0"/>
              <w:rPr>
                <w:rStyle w:val="Textoennegrita"/>
                <w:rFonts w:cs="Arial"/>
                <w:color w:val="131315"/>
                <w:sz w:val="22"/>
                <w:szCs w:val="22"/>
                <w:bdr w:val="none" w:sz="0" w:space="0" w:color="auto" w:frame="1"/>
                <w:shd w:val="clear" w:color="auto" w:fill="FFFFFF"/>
              </w:rPr>
            </w:pPr>
            <w:r w:rsidRPr="006F22DD">
              <w:rPr>
                <w:rStyle w:val="Textoennegrita"/>
                <w:rFonts w:cs="Arial"/>
                <w:color w:val="131315"/>
                <w:sz w:val="22"/>
                <w:szCs w:val="22"/>
                <w:bdr w:val="none" w:sz="0" w:space="0" w:color="auto" w:frame="1"/>
                <w:shd w:val="clear" w:color="auto" w:fill="FFFFFF"/>
              </w:rPr>
              <w:t>Tío Rico</w:t>
            </w:r>
          </w:p>
          <w:p w14:paraId="04155075" w14:textId="4E8F3ACB" w:rsidR="00D32C0D" w:rsidRPr="006F22DD" w:rsidRDefault="00D32C0D" w:rsidP="00393536">
            <w:pPr>
              <w:shd w:val="clear" w:color="auto" w:fill="FFFFFF"/>
              <w:spacing w:after="225"/>
              <w:jc w:val="center"/>
              <w:outlineLvl w:val="0"/>
              <w:rPr>
                <w:rStyle w:val="Textoennegrita"/>
                <w:rFonts w:cs="Arial"/>
                <w:color w:val="131315"/>
                <w:sz w:val="22"/>
                <w:szCs w:val="22"/>
                <w:bdr w:val="none" w:sz="0" w:space="0" w:color="auto" w:frame="1"/>
                <w:shd w:val="clear" w:color="auto" w:fill="FFFFFF"/>
              </w:rPr>
            </w:pPr>
            <w:r w:rsidRPr="006F22DD">
              <w:rPr>
                <w:rFonts w:cs="Arial"/>
                <w:noProof/>
                <w:sz w:val="22"/>
                <w:szCs w:val="22"/>
                <w:lang w:val="es-419" w:eastAsia="es-419"/>
              </w:rPr>
              <w:drawing>
                <wp:inline distT="0" distB="0" distL="0" distR="0" wp14:anchorId="67CF6DE9" wp14:editId="113493DD">
                  <wp:extent cx="474574" cy="474574"/>
                  <wp:effectExtent l="0" t="0" r="1905" b="1905"/>
                  <wp:docPr id="11" name="Imagen 11" descr="Ronda Tío Rico Juego De Mesa Premium 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onda Tío Rico Juego De Mesa Premium Lat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574" cy="474574"/>
                          </a:xfrm>
                          <a:prstGeom prst="rect">
                            <a:avLst/>
                          </a:prstGeom>
                          <a:noFill/>
                          <a:ln>
                            <a:noFill/>
                          </a:ln>
                        </pic:spPr>
                      </pic:pic>
                    </a:graphicData>
                  </a:graphic>
                </wp:inline>
              </w:drawing>
            </w:r>
          </w:p>
        </w:tc>
        <w:tc>
          <w:tcPr>
            <w:tcW w:w="6962" w:type="dxa"/>
          </w:tcPr>
          <w:p w14:paraId="0A890C8F" w14:textId="77777777" w:rsidR="009E3AD4" w:rsidRPr="006F22DD" w:rsidRDefault="00D32C0D" w:rsidP="00D32C0D">
            <w:pPr>
              <w:jc w:val="both"/>
              <w:rPr>
                <w:rFonts w:cs="Arial"/>
                <w:color w:val="auto"/>
                <w:sz w:val="22"/>
                <w:szCs w:val="22"/>
                <w:shd w:val="clear" w:color="auto" w:fill="FFFFFF"/>
              </w:rPr>
            </w:pPr>
            <w:r w:rsidRPr="006F22DD">
              <w:rPr>
                <w:rFonts w:cs="Arial"/>
                <w:color w:val="auto"/>
                <w:sz w:val="22"/>
                <w:szCs w:val="22"/>
                <w:shd w:val="clear" w:color="auto" w:fill="FFFFFF"/>
              </w:rPr>
              <w:t>“Permite desarrollar la concentración, las habilidades numéricas y la paciencia”</w:t>
            </w:r>
            <w:r w:rsidRPr="006F22DD">
              <w:rPr>
                <w:rStyle w:val="Refdenotaalpie"/>
                <w:rFonts w:cs="Arial"/>
                <w:color w:val="auto"/>
                <w:sz w:val="22"/>
                <w:szCs w:val="22"/>
                <w:shd w:val="clear" w:color="auto" w:fill="FFFFFF"/>
              </w:rPr>
              <w:footnoteReference w:id="25"/>
            </w:r>
            <w:r w:rsidR="009E3AD4" w:rsidRPr="006F22DD">
              <w:rPr>
                <w:rFonts w:cs="Arial"/>
                <w:color w:val="auto"/>
                <w:sz w:val="22"/>
                <w:szCs w:val="22"/>
                <w:shd w:val="clear" w:color="auto" w:fill="FFFFFF"/>
              </w:rPr>
              <w:t>.</w:t>
            </w:r>
          </w:p>
          <w:p w14:paraId="3CDF890F" w14:textId="162E553F" w:rsidR="008B1F74" w:rsidRPr="006F22DD" w:rsidRDefault="008B1F74" w:rsidP="00D32C0D">
            <w:pPr>
              <w:jc w:val="both"/>
              <w:rPr>
                <w:rFonts w:cs="Arial"/>
                <w:color w:val="auto"/>
                <w:sz w:val="22"/>
                <w:szCs w:val="22"/>
                <w:shd w:val="clear" w:color="auto" w:fill="FFFFFF"/>
              </w:rPr>
            </w:pPr>
            <w:r w:rsidRPr="006F22DD">
              <w:rPr>
                <w:rFonts w:cs="Arial"/>
                <w:color w:val="auto"/>
                <w:sz w:val="22"/>
                <w:szCs w:val="22"/>
                <w:shd w:val="clear" w:color="auto" w:fill="FFFFFF"/>
              </w:rPr>
              <w:t xml:space="preserve">Entre </w:t>
            </w:r>
            <w:r w:rsidR="000E00D4" w:rsidRPr="006F22DD">
              <w:rPr>
                <w:rFonts w:cs="Arial"/>
                <w:color w:val="auto"/>
                <w:sz w:val="22"/>
                <w:szCs w:val="22"/>
                <w:shd w:val="clear" w:color="auto" w:fill="FFFFFF"/>
              </w:rPr>
              <w:t>otros juegos.</w:t>
            </w:r>
          </w:p>
          <w:p w14:paraId="4878EA83" w14:textId="77777777" w:rsidR="005E4717" w:rsidRPr="006F22DD" w:rsidRDefault="005E4717" w:rsidP="00D32C0D">
            <w:pPr>
              <w:jc w:val="both"/>
              <w:rPr>
                <w:rFonts w:cs="Arial"/>
                <w:color w:val="auto"/>
                <w:sz w:val="22"/>
                <w:szCs w:val="22"/>
                <w:shd w:val="clear" w:color="auto" w:fill="FFFFFF"/>
              </w:rPr>
            </w:pPr>
          </w:p>
          <w:p w14:paraId="40BC41B7" w14:textId="7DFC05D6" w:rsidR="005E4717" w:rsidRPr="006F22DD" w:rsidRDefault="005E4717" w:rsidP="00D32C0D">
            <w:pPr>
              <w:jc w:val="both"/>
              <w:rPr>
                <w:rFonts w:cs="Arial"/>
                <w:color w:val="auto"/>
                <w:sz w:val="22"/>
                <w:szCs w:val="22"/>
                <w:shd w:val="clear" w:color="auto" w:fill="FFFFFF"/>
              </w:rPr>
            </w:pPr>
          </w:p>
        </w:tc>
      </w:tr>
    </w:tbl>
    <w:p w14:paraId="021070E6" w14:textId="69D8D4C2" w:rsidR="00C40C97" w:rsidRPr="0043166E" w:rsidRDefault="00C40C97" w:rsidP="00C40C97">
      <w:pPr>
        <w:spacing w:after="160" w:line="360" w:lineRule="auto"/>
        <w:contextualSpacing/>
        <w:rPr>
          <w:rFonts w:cs="Arial"/>
          <w:szCs w:val="24"/>
        </w:rPr>
      </w:pPr>
    </w:p>
    <w:p w14:paraId="3E67000D" w14:textId="0BD190A8" w:rsidR="00305CA9" w:rsidRDefault="00305CA9" w:rsidP="00305CA9">
      <w:pPr>
        <w:spacing w:after="160" w:line="360" w:lineRule="auto"/>
        <w:contextualSpacing/>
        <w:jc w:val="both"/>
        <w:rPr>
          <w:rFonts w:cs="Arial"/>
          <w:szCs w:val="24"/>
        </w:rPr>
      </w:pPr>
      <w:r w:rsidRPr="0043166E">
        <w:rPr>
          <w:rFonts w:cs="Arial"/>
          <w:szCs w:val="24"/>
        </w:rPr>
        <w:t>Motivar este tipo de juegos en las nuevas generaciones contribuye a que vean otras oportunidades de diversión y distracción, es alejarlos de las pantallas digitales, donde hay riesgos si no están supervisados por los padres o algún adulto responsable.</w:t>
      </w:r>
    </w:p>
    <w:p w14:paraId="01A7348F" w14:textId="77777777" w:rsidR="006F22DD" w:rsidRPr="0043166E" w:rsidRDefault="006F22DD" w:rsidP="00305CA9">
      <w:pPr>
        <w:spacing w:after="160" w:line="360" w:lineRule="auto"/>
        <w:contextualSpacing/>
        <w:jc w:val="both"/>
        <w:rPr>
          <w:rFonts w:cs="Arial"/>
          <w:szCs w:val="24"/>
        </w:rPr>
      </w:pPr>
    </w:p>
    <w:p w14:paraId="77B9034F" w14:textId="261A5347" w:rsidR="004822B5" w:rsidRDefault="004822B5" w:rsidP="00305CA9">
      <w:pPr>
        <w:spacing w:after="160" w:line="360" w:lineRule="auto"/>
        <w:contextualSpacing/>
        <w:jc w:val="both"/>
        <w:rPr>
          <w:rFonts w:cs="Arial"/>
          <w:szCs w:val="24"/>
        </w:rPr>
      </w:pPr>
      <w:r w:rsidRPr="0043166E">
        <w:rPr>
          <w:rFonts w:cs="Arial"/>
          <w:szCs w:val="24"/>
        </w:rPr>
        <w:t xml:space="preserve">Incentivar a nuestros, niños, niñas y adolescentes a usar este tipo de juegos contribuyen a desarrollar capacidades </w:t>
      </w:r>
      <w:r w:rsidR="008D73BD" w:rsidRPr="0043166E">
        <w:rPr>
          <w:rFonts w:cs="Arial"/>
          <w:szCs w:val="24"/>
        </w:rPr>
        <w:t>de</w:t>
      </w:r>
      <w:r w:rsidRPr="0043166E">
        <w:rPr>
          <w:rFonts w:cs="Arial"/>
          <w:szCs w:val="24"/>
        </w:rPr>
        <w:t xml:space="preserve"> implementar estrategias,</w:t>
      </w:r>
      <w:r w:rsidR="008D73BD" w:rsidRPr="0043166E">
        <w:rPr>
          <w:rFonts w:cs="Arial"/>
          <w:szCs w:val="24"/>
        </w:rPr>
        <w:t xml:space="preserve"> de</w:t>
      </w:r>
      <w:r w:rsidRPr="0043166E">
        <w:rPr>
          <w:rFonts w:cs="Arial"/>
          <w:szCs w:val="24"/>
        </w:rPr>
        <w:t xml:space="preserve"> asumir riesgos, </w:t>
      </w:r>
      <w:r w:rsidR="008D73BD" w:rsidRPr="0043166E">
        <w:rPr>
          <w:rFonts w:cs="Arial"/>
          <w:szCs w:val="24"/>
        </w:rPr>
        <w:t>responsabilidades, toma</w:t>
      </w:r>
      <w:r w:rsidR="00CF5255" w:rsidRPr="0043166E">
        <w:rPr>
          <w:rFonts w:cs="Arial"/>
          <w:szCs w:val="24"/>
        </w:rPr>
        <w:t xml:space="preserve"> de</w:t>
      </w:r>
      <w:r w:rsidRPr="0043166E">
        <w:rPr>
          <w:rFonts w:cs="Arial"/>
          <w:szCs w:val="24"/>
        </w:rPr>
        <w:t xml:space="preserve"> decisiones, </w:t>
      </w:r>
      <w:r w:rsidR="008D73BD" w:rsidRPr="0043166E">
        <w:rPr>
          <w:rFonts w:cs="Arial"/>
          <w:szCs w:val="24"/>
        </w:rPr>
        <w:t>a cumplir normas y a resolver problemas. Asimismo, es una forma de desarrollarles las capacidades de análisis, de observación, lógica y matemática</w:t>
      </w:r>
      <w:r w:rsidR="00BB73D9" w:rsidRPr="0043166E">
        <w:rPr>
          <w:rFonts w:cs="Arial"/>
          <w:szCs w:val="24"/>
        </w:rPr>
        <w:t xml:space="preserve"> según el caso.</w:t>
      </w:r>
    </w:p>
    <w:p w14:paraId="6DE1DCB3" w14:textId="77777777" w:rsidR="00CC1D6A" w:rsidRDefault="009D154F" w:rsidP="007C1FF6">
      <w:pPr>
        <w:spacing w:line="360" w:lineRule="auto"/>
        <w:rPr>
          <w:rFonts w:cs="Arial"/>
          <w:b/>
          <w:szCs w:val="24"/>
        </w:rPr>
      </w:pPr>
      <w:r w:rsidRPr="0043166E">
        <w:rPr>
          <w:rFonts w:cs="Arial"/>
          <w:b/>
          <w:szCs w:val="24"/>
        </w:rPr>
        <w:t>3.</w:t>
      </w:r>
      <w:r w:rsidR="001E361B" w:rsidRPr="0043166E">
        <w:rPr>
          <w:rFonts w:cs="Arial"/>
          <w:b/>
          <w:szCs w:val="24"/>
        </w:rPr>
        <w:t xml:space="preserve">CASOS </w:t>
      </w:r>
      <w:r w:rsidRPr="0043166E">
        <w:rPr>
          <w:rFonts w:cs="Arial"/>
          <w:b/>
          <w:szCs w:val="24"/>
        </w:rPr>
        <w:t>DONDE SE FORTALECE</w:t>
      </w:r>
      <w:r w:rsidR="009E3AD4">
        <w:rPr>
          <w:rFonts w:cs="Arial"/>
          <w:b/>
          <w:szCs w:val="24"/>
        </w:rPr>
        <w:t xml:space="preserve"> LA EDUCACIÓN CON JUEGOS </w:t>
      </w:r>
    </w:p>
    <w:p w14:paraId="10B126BE" w14:textId="421D463D" w:rsidR="001E361B" w:rsidRPr="0043166E" w:rsidRDefault="009E3AD4" w:rsidP="009D154F">
      <w:pPr>
        <w:spacing w:line="360" w:lineRule="auto"/>
        <w:rPr>
          <w:rFonts w:cs="Arial"/>
          <w:b/>
          <w:szCs w:val="24"/>
        </w:rPr>
      </w:pPr>
      <w:r>
        <w:rPr>
          <w:rFonts w:cs="Arial"/>
          <w:b/>
          <w:szCs w:val="24"/>
        </w:rPr>
        <w:t>3.1 CASOS EN BOGO</w:t>
      </w:r>
      <w:r w:rsidR="009D154F" w:rsidRPr="0043166E">
        <w:rPr>
          <w:rFonts w:cs="Arial"/>
          <w:b/>
          <w:szCs w:val="24"/>
        </w:rPr>
        <w:t>TÁ</w:t>
      </w:r>
    </w:p>
    <w:p w14:paraId="783D26C4" w14:textId="1DB98702" w:rsidR="001E361B" w:rsidRPr="0043166E" w:rsidRDefault="001E361B" w:rsidP="001E361B">
      <w:pPr>
        <w:spacing w:line="360" w:lineRule="auto"/>
        <w:jc w:val="center"/>
        <w:rPr>
          <w:rFonts w:cs="Arial"/>
          <w:sz w:val="22"/>
          <w:szCs w:val="22"/>
        </w:rPr>
      </w:pPr>
      <w:r w:rsidRPr="0043166E">
        <w:rPr>
          <w:rFonts w:cs="Arial"/>
          <w:noProof/>
          <w:sz w:val="22"/>
          <w:szCs w:val="22"/>
          <w:lang w:val="es-419" w:eastAsia="es-419"/>
        </w:rPr>
        <w:drawing>
          <wp:inline distT="0" distB="0" distL="0" distR="0" wp14:anchorId="3C8FA05F" wp14:editId="23518BD7">
            <wp:extent cx="4583124" cy="6096000"/>
            <wp:effectExtent l="0" t="0" r="825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88813" cy="6236576"/>
                    </a:xfrm>
                    <a:prstGeom prst="rect">
                      <a:avLst/>
                    </a:prstGeom>
                    <a:noFill/>
                    <a:ln>
                      <a:noFill/>
                    </a:ln>
                  </pic:spPr>
                </pic:pic>
              </a:graphicData>
            </a:graphic>
          </wp:inline>
        </w:drawing>
      </w:r>
    </w:p>
    <w:p w14:paraId="274545CE" w14:textId="48D9D686" w:rsidR="001E361B" w:rsidRPr="0043166E" w:rsidRDefault="001E361B" w:rsidP="001E361B">
      <w:pPr>
        <w:spacing w:line="360" w:lineRule="auto"/>
        <w:jc w:val="center"/>
        <w:rPr>
          <w:rFonts w:cs="Arial"/>
          <w:b/>
          <w:color w:val="000000" w:themeColor="text1"/>
          <w:sz w:val="18"/>
          <w:szCs w:val="22"/>
        </w:rPr>
      </w:pPr>
      <w:r w:rsidRPr="0043166E">
        <w:rPr>
          <w:rFonts w:cs="Arial"/>
          <w:b/>
          <w:color w:val="000000" w:themeColor="text1"/>
          <w:sz w:val="18"/>
          <w:szCs w:val="22"/>
        </w:rPr>
        <w:t>FUENTE: https://www.educacionbogota.edu.co/portal_institucional/node/7505</w:t>
      </w:r>
    </w:p>
    <w:p w14:paraId="7E2FD251" w14:textId="0E405FFD" w:rsidR="00610599" w:rsidRPr="0043166E" w:rsidRDefault="009D154F" w:rsidP="004B5A34">
      <w:pPr>
        <w:spacing w:line="360" w:lineRule="auto"/>
        <w:rPr>
          <w:rFonts w:cs="Arial"/>
          <w:b/>
          <w:color w:val="000000" w:themeColor="text1"/>
          <w:sz w:val="22"/>
          <w:szCs w:val="22"/>
        </w:rPr>
      </w:pPr>
      <w:r w:rsidRPr="0043166E">
        <w:rPr>
          <w:rFonts w:cs="Arial"/>
          <w:b/>
          <w:color w:val="000000" w:themeColor="text1"/>
          <w:sz w:val="22"/>
          <w:szCs w:val="22"/>
        </w:rPr>
        <w:t xml:space="preserve">3.2 </w:t>
      </w:r>
      <w:r w:rsidR="00610599" w:rsidRPr="0043166E">
        <w:rPr>
          <w:rFonts w:cs="Arial"/>
          <w:b/>
          <w:color w:val="000000" w:themeColor="text1"/>
          <w:sz w:val="22"/>
          <w:szCs w:val="22"/>
        </w:rPr>
        <w:t xml:space="preserve">NIVEL NACIONAL </w:t>
      </w:r>
    </w:p>
    <w:p w14:paraId="37328B39" w14:textId="73FDC4C0" w:rsidR="004B5A34" w:rsidRPr="0043166E" w:rsidRDefault="00610599" w:rsidP="00610599">
      <w:pPr>
        <w:spacing w:line="360" w:lineRule="auto"/>
        <w:jc w:val="center"/>
        <w:rPr>
          <w:rFonts w:cs="Arial"/>
          <w:sz w:val="22"/>
          <w:szCs w:val="22"/>
        </w:rPr>
      </w:pPr>
      <w:r w:rsidRPr="0043166E">
        <w:rPr>
          <w:rFonts w:cs="Arial"/>
          <w:noProof/>
          <w:sz w:val="22"/>
          <w:szCs w:val="22"/>
          <w:lang w:val="es-419" w:eastAsia="es-419"/>
        </w:rPr>
        <w:drawing>
          <wp:inline distT="0" distB="0" distL="0" distR="0" wp14:anchorId="66D54EF4" wp14:editId="41930D4A">
            <wp:extent cx="3923401" cy="5781675"/>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l="14398"/>
                    <a:stretch/>
                  </pic:blipFill>
                  <pic:spPr bwMode="auto">
                    <a:xfrm>
                      <a:off x="0" y="0"/>
                      <a:ext cx="3938545" cy="5803992"/>
                    </a:xfrm>
                    <a:prstGeom prst="rect">
                      <a:avLst/>
                    </a:prstGeom>
                    <a:noFill/>
                    <a:ln>
                      <a:noFill/>
                    </a:ln>
                    <a:extLst>
                      <a:ext uri="{53640926-AAD7-44D8-BBD7-CCE9431645EC}">
                        <a14:shadowObscured xmlns:a14="http://schemas.microsoft.com/office/drawing/2010/main"/>
                      </a:ext>
                    </a:extLst>
                  </pic:spPr>
                </pic:pic>
              </a:graphicData>
            </a:graphic>
          </wp:inline>
        </w:drawing>
      </w:r>
    </w:p>
    <w:p w14:paraId="6971F933" w14:textId="4A713790" w:rsidR="00610599" w:rsidRPr="0043166E" w:rsidRDefault="00610599" w:rsidP="00610599">
      <w:pPr>
        <w:spacing w:line="360" w:lineRule="auto"/>
        <w:jc w:val="center"/>
        <w:rPr>
          <w:rFonts w:cs="Arial"/>
          <w:b/>
          <w:sz w:val="18"/>
          <w:szCs w:val="22"/>
        </w:rPr>
      </w:pPr>
      <w:r w:rsidRPr="0043166E">
        <w:rPr>
          <w:rFonts w:cs="Arial"/>
          <w:b/>
          <w:sz w:val="18"/>
          <w:szCs w:val="22"/>
        </w:rPr>
        <w:t>Fuente:  Universidad  de Boyacá</w:t>
      </w:r>
      <w:r w:rsidRPr="0043166E">
        <w:rPr>
          <w:rStyle w:val="Refdenotaalpie"/>
          <w:rFonts w:cs="Arial"/>
          <w:b/>
          <w:sz w:val="18"/>
          <w:szCs w:val="22"/>
        </w:rPr>
        <w:footnoteReference w:id="26"/>
      </w:r>
    </w:p>
    <w:p w14:paraId="5B5CCB93" w14:textId="296BCAC0" w:rsidR="00393A61" w:rsidRPr="0043166E" w:rsidRDefault="009D154F" w:rsidP="0071157E">
      <w:pPr>
        <w:spacing w:line="360" w:lineRule="auto"/>
        <w:jc w:val="center"/>
        <w:rPr>
          <w:rFonts w:cs="Arial"/>
          <w:sz w:val="22"/>
          <w:szCs w:val="22"/>
        </w:rPr>
      </w:pPr>
      <w:r w:rsidRPr="0043166E">
        <w:rPr>
          <w:rFonts w:cs="Arial"/>
          <w:b/>
          <w:sz w:val="22"/>
          <w:szCs w:val="22"/>
        </w:rPr>
        <w:t xml:space="preserve">3.3 </w:t>
      </w:r>
      <w:r w:rsidR="000B137F" w:rsidRPr="0043166E">
        <w:rPr>
          <w:rFonts w:cs="Arial"/>
          <w:b/>
          <w:sz w:val="22"/>
          <w:szCs w:val="22"/>
        </w:rPr>
        <w:t xml:space="preserve">A NIVEL INTERNACIONAL </w:t>
      </w:r>
      <w:r w:rsidR="00D945A1" w:rsidRPr="0043166E">
        <w:rPr>
          <w:rFonts w:cs="Arial"/>
          <w:noProof/>
          <w:sz w:val="22"/>
          <w:szCs w:val="22"/>
          <w:lang w:val="es-419" w:eastAsia="es-419"/>
        </w:rPr>
        <w:drawing>
          <wp:inline distT="0" distB="0" distL="0" distR="0" wp14:anchorId="7A021624" wp14:editId="0F4C63CB">
            <wp:extent cx="4757472" cy="6067425"/>
            <wp:effectExtent l="0" t="0" r="508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4">
                      <a:extLst>
                        <a:ext uri="{28A0092B-C50C-407E-A947-70E740481C1C}">
                          <a14:useLocalDpi xmlns:a14="http://schemas.microsoft.com/office/drawing/2010/main" val="0"/>
                        </a:ext>
                      </a:extLst>
                    </a:blip>
                    <a:srcRect l="7897" r="4266" b="5670"/>
                    <a:stretch/>
                  </pic:blipFill>
                  <pic:spPr bwMode="auto">
                    <a:xfrm>
                      <a:off x="0" y="0"/>
                      <a:ext cx="4771512" cy="6085331"/>
                    </a:xfrm>
                    <a:prstGeom prst="rect">
                      <a:avLst/>
                    </a:prstGeom>
                    <a:noFill/>
                    <a:ln>
                      <a:noFill/>
                    </a:ln>
                    <a:extLst>
                      <a:ext uri="{53640926-AAD7-44D8-BBD7-CCE9431645EC}">
                        <a14:shadowObscured xmlns:a14="http://schemas.microsoft.com/office/drawing/2010/main"/>
                      </a:ext>
                    </a:extLst>
                  </pic:spPr>
                </pic:pic>
              </a:graphicData>
            </a:graphic>
          </wp:inline>
        </w:drawing>
      </w:r>
    </w:p>
    <w:p w14:paraId="160BAF2C" w14:textId="3AB20B00" w:rsidR="00D945A1" w:rsidRPr="0043166E" w:rsidRDefault="00D945A1" w:rsidP="00D945A1">
      <w:pPr>
        <w:spacing w:line="360" w:lineRule="auto"/>
        <w:jc w:val="center"/>
        <w:rPr>
          <w:rFonts w:cs="Arial"/>
          <w:b/>
          <w:color w:val="000000" w:themeColor="text1"/>
          <w:sz w:val="20"/>
          <w:szCs w:val="22"/>
        </w:rPr>
      </w:pPr>
      <w:r w:rsidRPr="0043166E">
        <w:rPr>
          <w:rStyle w:val="Refdenotaalpie"/>
          <w:rFonts w:cs="Arial"/>
          <w:b/>
          <w:color w:val="000000" w:themeColor="text1"/>
          <w:sz w:val="20"/>
          <w:szCs w:val="22"/>
        </w:rPr>
        <w:footnoteReference w:id="27"/>
      </w:r>
      <w:r w:rsidRPr="0043166E">
        <w:rPr>
          <w:rFonts w:cs="Arial"/>
          <w:b/>
          <w:color w:val="000000" w:themeColor="text1"/>
          <w:sz w:val="20"/>
          <w:szCs w:val="22"/>
        </w:rPr>
        <w:t>Fundación Unir</w:t>
      </w:r>
    </w:p>
    <w:p w14:paraId="16D058BF" w14:textId="6F0F176E" w:rsidR="00C145F8" w:rsidRPr="0043166E" w:rsidRDefault="00D86FF2" w:rsidP="004B5A34">
      <w:pPr>
        <w:spacing w:line="360" w:lineRule="auto"/>
        <w:rPr>
          <w:rFonts w:cs="Arial"/>
          <w:b/>
          <w:szCs w:val="24"/>
        </w:rPr>
      </w:pPr>
      <w:r w:rsidRPr="0043166E">
        <w:rPr>
          <w:rFonts w:cs="Arial"/>
          <w:b/>
          <w:szCs w:val="24"/>
        </w:rPr>
        <w:t>4.</w:t>
      </w:r>
      <w:r w:rsidR="000B137F" w:rsidRPr="0043166E">
        <w:rPr>
          <w:rFonts w:cs="Arial"/>
          <w:b/>
          <w:szCs w:val="24"/>
        </w:rPr>
        <w:t xml:space="preserve">. </w:t>
      </w:r>
      <w:r w:rsidR="000A3C07" w:rsidRPr="0043166E">
        <w:rPr>
          <w:rFonts w:cs="Arial"/>
          <w:b/>
          <w:szCs w:val="24"/>
        </w:rPr>
        <w:t xml:space="preserve">MARCO </w:t>
      </w:r>
      <w:r w:rsidR="000B137F" w:rsidRPr="0043166E">
        <w:rPr>
          <w:rFonts w:cs="Arial"/>
          <w:b/>
          <w:szCs w:val="24"/>
        </w:rPr>
        <w:t>LEGAL</w:t>
      </w:r>
    </w:p>
    <w:p w14:paraId="4A2668AF" w14:textId="1402205B" w:rsidR="002506F5" w:rsidRPr="0043166E" w:rsidRDefault="00CE124C" w:rsidP="00734F4C">
      <w:pPr>
        <w:spacing w:before="100" w:beforeAutospacing="1" w:after="100" w:afterAutospacing="1"/>
        <w:outlineLvl w:val="0"/>
        <w:rPr>
          <w:rFonts w:cs="Arial"/>
          <w:b/>
          <w:kern w:val="36"/>
          <w:szCs w:val="24"/>
          <w:lang w:val="es-CO" w:eastAsia="es-CO"/>
        </w:rPr>
      </w:pPr>
      <w:r w:rsidRPr="0043166E">
        <w:rPr>
          <w:rFonts w:cs="Arial"/>
          <w:b/>
          <w:kern w:val="36"/>
          <w:szCs w:val="24"/>
          <w:lang w:val="es-CO" w:eastAsia="es-CO"/>
        </w:rPr>
        <w:t>Convención sobre los derechos del niño</w:t>
      </w:r>
    </w:p>
    <w:p w14:paraId="43D10744" w14:textId="22FB5797" w:rsidR="00734F4C" w:rsidRPr="0043166E" w:rsidRDefault="00734F4C" w:rsidP="00734F4C">
      <w:pPr>
        <w:spacing w:before="100" w:beforeAutospacing="1" w:after="100" w:afterAutospacing="1"/>
        <w:outlineLvl w:val="0"/>
        <w:rPr>
          <w:rFonts w:cs="Arial"/>
          <w:i/>
          <w:kern w:val="36"/>
          <w:szCs w:val="24"/>
          <w:lang w:val="es-CO" w:eastAsia="es-CO"/>
        </w:rPr>
      </w:pPr>
      <w:r w:rsidRPr="0043166E">
        <w:rPr>
          <w:rFonts w:cs="Arial"/>
          <w:b/>
          <w:kern w:val="36"/>
          <w:szCs w:val="24"/>
          <w:lang w:val="es-CO" w:eastAsia="es-CO"/>
        </w:rPr>
        <w:tab/>
        <w:t>“</w:t>
      </w:r>
      <w:r w:rsidRPr="0043166E">
        <w:rPr>
          <w:rFonts w:cs="Arial"/>
          <w:i/>
          <w:kern w:val="36"/>
          <w:szCs w:val="24"/>
          <w:lang w:val="es-CO" w:eastAsia="es-CO"/>
        </w:rPr>
        <w:t>(…)</w:t>
      </w:r>
    </w:p>
    <w:p w14:paraId="3E8AE3E1" w14:textId="77777777" w:rsidR="002506F5" w:rsidRPr="0043166E" w:rsidRDefault="002506F5" w:rsidP="00734F4C">
      <w:pPr>
        <w:pStyle w:val="Ttulo4"/>
        <w:ind w:firstLine="709"/>
        <w:rPr>
          <w:rFonts w:ascii="Arial" w:hAnsi="Arial" w:cs="Arial"/>
          <w:bCs w:val="0"/>
          <w:i/>
          <w:sz w:val="22"/>
          <w:szCs w:val="22"/>
        </w:rPr>
      </w:pPr>
      <w:r w:rsidRPr="0043166E">
        <w:rPr>
          <w:rFonts w:ascii="Arial" w:hAnsi="Arial" w:cs="Arial"/>
          <w:bCs w:val="0"/>
          <w:i/>
          <w:sz w:val="22"/>
          <w:szCs w:val="22"/>
        </w:rPr>
        <w:t>ARTÍCULO 31</w:t>
      </w:r>
    </w:p>
    <w:p w14:paraId="71551490" w14:textId="77777777" w:rsidR="002506F5" w:rsidRPr="0043166E" w:rsidRDefault="002506F5" w:rsidP="00734F4C">
      <w:pPr>
        <w:pStyle w:val="NormalWeb"/>
        <w:ind w:left="709"/>
        <w:jc w:val="both"/>
        <w:rPr>
          <w:rFonts w:ascii="Arial" w:hAnsi="Arial" w:cs="Arial"/>
          <w:i/>
          <w:sz w:val="22"/>
          <w:szCs w:val="22"/>
        </w:rPr>
      </w:pPr>
      <w:r w:rsidRPr="0043166E">
        <w:rPr>
          <w:rFonts w:ascii="Arial" w:hAnsi="Arial" w:cs="Arial"/>
          <w:i/>
          <w:sz w:val="22"/>
          <w:szCs w:val="22"/>
        </w:rPr>
        <w:t>1. Los Estados Partes reconocen el derecho del niño al descanso y el esparcimiento, al juego y a las actividades recreativas propias de su edad y a participar libremente en la vida cultural y en las artes.</w:t>
      </w:r>
    </w:p>
    <w:p w14:paraId="6802D2BE" w14:textId="12EFD315" w:rsidR="002506F5" w:rsidRPr="0043166E" w:rsidRDefault="002506F5" w:rsidP="00734F4C">
      <w:pPr>
        <w:pStyle w:val="NormalWeb"/>
        <w:ind w:left="709"/>
        <w:jc w:val="both"/>
        <w:rPr>
          <w:rFonts w:ascii="Arial" w:hAnsi="Arial" w:cs="Arial"/>
          <w:color w:val="4A4A4A"/>
          <w:sz w:val="22"/>
          <w:szCs w:val="22"/>
        </w:rPr>
      </w:pPr>
      <w:r w:rsidRPr="0043166E">
        <w:rPr>
          <w:rFonts w:ascii="Arial" w:hAnsi="Arial" w:cs="Arial"/>
          <w:i/>
          <w:sz w:val="22"/>
          <w:szCs w:val="22"/>
        </w:rPr>
        <w:t>2. Los Estados Partes respetarán y promoverán el derecho del niño a participar plenamente en la vida cultural y artística y propiciarán oportunidades apropiadas, en condiciones de igualdad, de participar en la vida cultural, artística, recreativa y de esparcimiento</w:t>
      </w:r>
      <w:r w:rsidRPr="0043166E">
        <w:rPr>
          <w:rFonts w:ascii="Arial" w:hAnsi="Arial" w:cs="Arial"/>
          <w:color w:val="4A4A4A"/>
          <w:sz w:val="22"/>
          <w:szCs w:val="22"/>
        </w:rPr>
        <w:t>.</w:t>
      </w:r>
      <w:r w:rsidR="007F3856" w:rsidRPr="0043166E">
        <w:rPr>
          <w:rStyle w:val="Refdenotaalpie"/>
          <w:rFonts w:ascii="Arial" w:hAnsi="Arial" w:cs="Arial"/>
          <w:color w:val="4A4A4A"/>
          <w:sz w:val="22"/>
          <w:szCs w:val="22"/>
        </w:rPr>
        <w:footnoteReference w:id="28"/>
      </w:r>
    </w:p>
    <w:p w14:paraId="35FD1BF5" w14:textId="71B01B9A" w:rsidR="002506F5" w:rsidRPr="0043166E" w:rsidRDefault="00734F4C" w:rsidP="00734F4C">
      <w:pPr>
        <w:pStyle w:val="NormalWeb"/>
        <w:ind w:left="709"/>
        <w:jc w:val="both"/>
        <w:rPr>
          <w:rFonts w:ascii="Arial" w:hAnsi="Arial" w:cs="Arial"/>
          <w:color w:val="4A4A4A"/>
        </w:rPr>
      </w:pPr>
      <w:r w:rsidRPr="0043166E">
        <w:rPr>
          <w:rFonts w:ascii="Arial" w:hAnsi="Arial" w:cs="Arial"/>
          <w:i/>
          <w:color w:val="4A4A4A"/>
          <w:sz w:val="22"/>
          <w:szCs w:val="22"/>
        </w:rPr>
        <w:t>(</w:t>
      </w:r>
      <w:r w:rsidRPr="0043166E">
        <w:rPr>
          <w:rFonts w:ascii="Arial" w:hAnsi="Arial" w:cs="Arial"/>
          <w:color w:val="4A4A4A"/>
        </w:rPr>
        <w:t>…)”</w:t>
      </w:r>
    </w:p>
    <w:p w14:paraId="13788067" w14:textId="102D3655" w:rsidR="004B5A34" w:rsidRPr="0043166E" w:rsidRDefault="00CE124C" w:rsidP="00734F4C">
      <w:pPr>
        <w:jc w:val="both"/>
        <w:rPr>
          <w:rFonts w:cs="Arial"/>
          <w:b/>
          <w:shd w:val="clear" w:color="auto" w:fill="FFFFFF"/>
        </w:rPr>
      </w:pPr>
      <w:r w:rsidRPr="0043166E">
        <w:rPr>
          <w:rFonts w:cs="Arial"/>
          <w:b/>
          <w:shd w:val="clear" w:color="auto" w:fill="FFFFFF"/>
        </w:rPr>
        <w:t xml:space="preserve">Del nivel Constitucional </w:t>
      </w:r>
    </w:p>
    <w:p w14:paraId="3C78B29E" w14:textId="77777777" w:rsidR="00734F4C" w:rsidRPr="0043166E" w:rsidRDefault="00734F4C" w:rsidP="00734F4C">
      <w:pPr>
        <w:jc w:val="both"/>
        <w:rPr>
          <w:rFonts w:cs="Arial"/>
          <w:b/>
          <w:shd w:val="clear" w:color="auto" w:fill="FFFFFF"/>
        </w:rPr>
      </w:pPr>
    </w:p>
    <w:p w14:paraId="426E3CE2" w14:textId="002314BD" w:rsidR="00734F4C" w:rsidRPr="0043166E" w:rsidRDefault="00734F4C" w:rsidP="00734F4C">
      <w:pPr>
        <w:jc w:val="both"/>
        <w:rPr>
          <w:rFonts w:cs="Arial"/>
          <w:i/>
          <w:shd w:val="clear" w:color="auto" w:fill="FFFFFF"/>
        </w:rPr>
      </w:pPr>
      <w:r w:rsidRPr="0043166E">
        <w:rPr>
          <w:rFonts w:cs="Arial"/>
          <w:b/>
          <w:shd w:val="clear" w:color="auto" w:fill="FFFFFF"/>
        </w:rPr>
        <w:tab/>
        <w:t>“</w:t>
      </w:r>
      <w:r w:rsidRPr="0043166E">
        <w:rPr>
          <w:rFonts w:cs="Arial"/>
          <w:i/>
          <w:shd w:val="clear" w:color="auto" w:fill="FFFFFF"/>
        </w:rPr>
        <w:t>(…)</w:t>
      </w:r>
    </w:p>
    <w:p w14:paraId="10AEA84E" w14:textId="77777777" w:rsidR="00546F1A" w:rsidRPr="0043166E" w:rsidRDefault="00546F1A" w:rsidP="00734F4C">
      <w:pPr>
        <w:jc w:val="both"/>
        <w:rPr>
          <w:rFonts w:cs="Arial"/>
          <w:b/>
          <w:shd w:val="clear" w:color="auto" w:fill="FFFFFF"/>
        </w:rPr>
      </w:pPr>
    </w:p>
    <w:p w14:paraId="44FD289A" w14:textId="0FDC90D9" w:rsidR="00393A61" w:rsidRPr="0043166E" w:rsidRDefault="00393A61" w:rsidP="00734F4C">
      <w:pPr>
        <w:ind w:left="705"/>
        <w:jc w:val="both"/>
        <w:rPr>
          <w:rFonts w:cs="Arial"/>
          <w:i/>
          <w:sz w:val="22"/>
          <w:szCs w:val="22"/>
        </w:rPr>
      </w:pPr>
      <w:r w:rsidRPr="0043166E">
        <w:rPr>
          <w:rFonts w:cs="Arial"/>
          <w:b/>
          <w:i/>
          <w:sz w:val="22"/>
          <w:szCs w:val="22"/>
        </w:rPr>
        <w:t>ARTICULO 44</w:t>
      </w:r>
      <w:r w:rsidRPr="0043166E">
        <w:rPr>
          <w:rFonts w:cs="Arial"/>
          <w:i/>
          <w:sz w:val="22"/>
          <w:szCs w:val="22"/>
        </w:rPr>
        <w:t xml:space="preserve">. Son derechos fundamentales de los niños: la vida, la integridad física, la salud y la seguridad social, la alimentación equilibrada, su nombre y nacionalidad, tener una familia y no ser separados de ella, el cuidado y amor, </w:t>
      </w:r>
      <w:r w:rsidRPr="0043166E">
        <w:rPr>
          <w:rFonts w:cs="Arial"/>
          <w:b/>
          <w:i/>
          <w:sz w:val="22"/>
          <w:szCs w:val="22"/>
        </w:rPr>
        <w:t>la educación y la cultura, la recreación y la libre expresión de su opinión</w:t>
      </w:r>
      <w:r w:rsidRPr="0043166E">
        <w:rPr>
          <w:rFonts w:cs="Arial"/>
          <w:i/>
          <w:sz w:val="22"/>
          <w:szCs w:val="22"/>
        </w:rPr>
        <w:t>. Serán protegidos contra toda forma de abandono, violencia física o moral, secuestro, venta, abuso sexual, explotación laboral o económica y trabajos riesgosos. Gozarán también de los demás derechos consagrados en la Constitución, en las leyes y en los tratados internacionales ratificados por Colombia.</w:t>
      </w:r>
    </w:p>
    <w:p w14:paraId="41EB77F6" w14:textId="77777777" w:rsidR="00E977EA" w:rsidRPr="0043166E" w:rsidRDefault="00E977EA" w:rsidP="00734F4C">
      <w:pPr>
        <w:pStyle w:val="NormalWeb"/>
        <w:ind w:left="705"/>
        <w:jc w:val="both"/>
        <w:rPr>
          <w:rFonts w:ascii="Arial" w:hAnsi="Arial" w:cs="Arial"/>
          <w:i/>
          <w:sz w:val="22"/>
          <w:szCs w:val="22"/>
        </w:rPr>
      </w:pPr>
      <w:r w:rsidRPr="0043166E">
        <w:rPr>
          <w:rFonts w:ascii="Arial" w:hAnsi="Arial" w:cs="Arial"/>
          <w:i/>
          <w:color w:val="4B4949"/>
          <w:sz w:val="22"/>
          <w:szCs w:val="22"/>
        </w:rPr>
        <w:t xml:space="preserve">La familia, la sociedad y el Estado tienen la obligación de asistir y proteger al niño para garantizar su desarrollo armónico e integral y el ejercicio pleno de sus </w:t>
      </w:r>
      <w:r w:rsidRPr="0043166E">
        <w:rPr>
          <w:rFonts w:ascii="Arial" w:hAnsi="Arial" w:cs="Arial"/>
          <w:i/>
          <w:sz w:val="22"/>
          <w:szCs w:val="22"/>
        </w:rPr>
        <w:t>derechos. Cualquier persona puede exigir de la autoridad competente su cumplimiento y la sanción de los infractores.</w:t>
      </w:r>
    </w:p>
    <w:p w14:paraId="0165E33A" w14:textId="270DB810" w:rsidR="00E977EA" w:rsidRPr="0043166E" w:rsidRDefault="00E977EA" w:rsidP="00734F4C">
      <w:pPr>
        <w:pStyle w:val="NormalWeb"/>
        <w:ind w:left="705"/>
        <w:jc w:val="both"/>
        <w:rPr>
          <w:rFonts w:ascii="Arial" w:hAnsi="Arial" w:cs="Arial"/>
          <w:sz w:val="22"/>
          <w:szCs w:val="22"/>
        </w:rPr>
      </w:pPr>
      <w:r w:rsidRPr="0043166E">
        <w:rPr>
          <w:rFonts w:ascii="Arial" w:hAnsi="Arial" w:cs="Arial"/>
          <w:i/>
          <w:sz w:val="22"/>
          <w:szCs w:val="22"/>
        </w:rPr>
        <w:t>Los derechos de los niños prevalecen sobre los derechos de los demás.</w:t>
      </w:r>
      <w:r w:rsidR="00734F4C" w:rsidRPr="0043166E">
        <w:rPr>
          <w:rFonts w:ascii="Arial" w:hAnsi="Arial" w:cs="Arial"/>
          <w:i/>
          <w:sz w:val="22"/>
          <w:szCs w:val="22"/>
        </w:rPr>
        <w:t xml:space="preserve"> </w:t>
      </w:r>
      <w:r w:rsidR="00734F4C" w:rsidRPr="0043166E">
        <w:rPr>
          <w:rFonts w:ascii="Arial" w:hAnsi="Arial" w:cs="Arial"/>
          <w:sz w:val="22"/>
          <w:szCs w:val="22"/>
        </w:rPr>
        <w:t>(negrilla fuera de texto)</w:t>
      </w:r>
    </w:p>
    <w:p w14:paraId="4A391F5B" w14:textId="77777777" w:rsidR="00E977EA" w:rsidRPr="0043166E" w:rsidRDefault="008843C6" w:rsidP="00734F4C">
      <w:pPr>
        <w:ind w:left="705"/>
        <w:jc w:val="both"/>
        <w:rPr>
          <w:rFonts w:cs="Arial"/>
          <w:i/>
          <w:sz w:val="22"/>
          <w:szCs w:val="22"/>
          <w:shd w:val="clear" w:color="auto" w:fill="FFFFFF"/>
        </w:rPr>
      </w:pPr>
      <w:r w:rsidRPr="0043166E">
        <w:rPr>
          <w:rFonts w:cs="Arial"/>
          <w:b/>
          <w:i/>
          <w:sz w:val="22"/>
          <w:szCs w:val="22"/>
          <w:shd w:val="clear" w:color="auto" w:fill="FFFFFF"/>
        </w:rPr>
        <w:t>ARTÍCULO 52</w:t>
      </w:r>
      <w:r w:rsidR="004B5A34" w:rsidRPr="0043166E">
        <w:rPr>
          <w:rFonts w:cs="Arial"/>
          <w:b/>
          <w:i/>
          <w:sz w:val="22"/>
          <w:szCs w:val="22"/>
          <w:shd w:val="clear" w:color="auto" w:fill="FFFFFF"/>
        </w:rPr>
        <w:t>.</w:t>
      </w:r>
      <w:r w:rsidR="004B5A34" w:rsidRPr="0043166E">
        <w:rPr>
          <w:rFonts w:cs="Arial"/>
          <w:i/>
          <w:sz w:val="22"/>
          <w:szCs w:val="22"/>
          <w:shd w:val="clear" w:color="auto" w:fill="FFFFFF"/>
        </w:rPr>
        <w:t xml:space="preserve"> El ejercicio del deporte, sus manifestaciones recreativas, competitivas y autóctonas tienen como función la formación integral de las personas, preservar y desarrollar una mejor salud en el ser humano. </w:t>
      </w:r>
    </w:p>
    <w:p w14:paraId="7631E961" w14:textId="77777777" w:rsidR="00E977EA" w:rsidRPr="0043166E" w:rsidRDefault="00E977EA" w:rsidP="00734F4C">
      <w:pPr>
        <w:ind w:left="705"/>
        <w:jc w:val="both"/>
        <w:rPr>
          <w:rFonts w:cs="Arial"/>
          <w:i/>
          <w:sz w:val="22"/>
          <w:szCs w:val="22"/>
          <w:shd w:val="clear" w:color="auto" w:fill="FFFFFF"/>
        </w:rPr>
      </w:pPr>
    </w:p>
    <w:p w14:paraId="05818FA2" w14:textId="77777777" w:rsidR="00E977EA" w:rsidRPr="0043166E" w:rsidRDefault="004B5A34" w:rsidP="00734F4C">
      <w:pPr>
        <w:ind w:left="705"/>
        <w:jc w:val="both"/>
        <w:rPr>
          <w:rFonts w:cs="Arial"/>
          <w:b/>
          <w:i/>
          <w:sz w:val="22"/>
          <w:szCs w:val="22"/>
          <w:shd w:val="clear" w:color="auto" w:fill="FFFFFF"/>
        </w:rPr>
      </w:pPr>
      <w:r w:rsidRPr="0043166E">
        <w:rPr>
          <w:rFonts w:cs="Arial"/>
          <w:b/>
          <w:i/>
          <w:sz w:val="22"/>
          <w:szCs w:val="22"/>
          <w:shd w:val="clear" w:color="auto" w:fill="FFFFFF"/>
        </w:rPr>
        <w:t xml:space="preserve">El deporte y la recreación, forman parte de la educación y constituyen gasto público social. Se reconoce el derecho de todas las personas a la recreación, a la práctica del deporte y al aprovechamiento del tiempo libre. </w:t>
      </w:r>
    </w:p>
    <w:p w14:paraId="1DC58EA4" w14:textId="77777777" w:rsidR="00E977EA" w:rsidRPr="0043166E" w:rsidRDefault="00E977EA" w:rsidP="00734F4C">
      <w:pPr>
        <w:ind w:left="705"/>
        <w:jc w:val="both"/>
        <w:rPr>
          <w:rFonts w:cs="Arial"/>
          <w:i/>
          <w:sz w:val="22"/>
          <w:szCs w:val="22"/>
          <w:shd w:val="clear" w:color="auto" w:fill="FFFFFF"/>
        </w:rPr>
      </w:pPr>
    </w:p>
    <w:p w14:paraId="345361A2" w14:textId="52411D4B" w:rsidR="004B5A34" w:rsidRPr="0043166E" w:rsidRDefault="004B5A34" w:rsidP="00734F4C">
      <w:pPr>
        <w:ind w:left="705"/>
        <w:jc w:val="both"/>
        <w:rPr>
          <w:rFonts w:cs="Arial"/>
          <w:sz w:val="22"/>
          <w:szCs w:val="22"/>
          <w:shd w:val="clear" w:color="auto" w:fill="FFFFFF"/>
        </w:rPr>
      </w:pPr>
      <w:r w:rsidRPr="0043166E">
        <w:rPr>
          <w:rFonts w:cs="Arial"/>
          <w:i/>
          <w:sz w:val="22"/>
          <w:szCs w:val="22"/>
          <w:shd w:val="clear" w:color="auto" w:fill="FFFFFF"/>
        </w:rPr>
        <w:t>El Estado fomentará estas actividades e inspeccionará, vigilará y controlará las organizaciones deportivas y recreativas cuya estructura y propiedad deberán ser democráticas.</w:t>
      </w:r>
      <w:r w:rsidR="00734F4C" w:rsidRPr="0043166E">
        <w:rPr>
          <w:rFonts w:cs="Arial"/>
          <w:i/>
          <w:sz w:val="22"/>
          <w:szCs w:val="22"/>
          <w:shd w:val="clear" w:color="auto" w:fill="FFFFFF"/>
        </w:rPr>
        <w:t xml:space="preserve"> </w:t>
      </w:r>
      <w:r w:rsidR="00734F4C" w:rsidRPr="0043166E">
        <w:rPr>
          <w:rFonts w:cs="Arial"/>
          <w:sz w:val="22"/>
          <w:szCs w:val="22"/>
          <w:shd w:val="clear" w:color="auto" w:fill="FFFFFF"/>
        </w:rPr>
        <w:t>(negrilla fuera de texto)</w:t>
      </w:r>
    </w:p>
    <w:p w14:paraId="420D2928" w14:textId="2F475254" w:rsidR="00E977EA" w:rsidRPr="0043166E" w:rsidRDefault="00E977EA" w:rsidP="00734F4C">
      <w:pPr>
        <w:pStyle w:val="NormalWeb"/>
        <w:spacing w:line="270" w:lineRule="atLeast"/>
        <w:ind w:left="705"/>
        <w:jc w:val="both"/>
        <w:rPr>
          <w:rFonts w:ascii="Arial" w:hAnsi="Arial" w:cs="Arial"/>
          <w:i/>
          <w:sz w:val="22"/>
          <w:szCs w:val="22"/>
        </w:rPr>
      </w:pPr>
      <w:bookmarkStart w:id="1" w:name="67"/>
      <w:r w:rsidRPr="0043166E">
        <w:rPr>
          <w:rFonts w:ascii="Arial" w:hAnsi="Arial" w:cs="Arial"/>
          <w:b/>
          <w:bCs/>
          <w:i/>
          <w:sz w:val="22"/>
          <w:szCs w:val="22"/>
        </w:rPr>
        <w:t>ARTICULO 67. </w:t>
      </w:r>
      <w:bookmarkEnd w:id="1"/>
      <w:r w:rsidRPr="0043166E">
        <w:rPr>
          <w:rFonts w:ascii="Arial" w:hAnsi="Arial" w:cs="Arial"/>
          <w:i/>
          <w:sz w:val="22"/>
          <w:szCs w:val="22"/>
        </w:rPr>
        <w:t>La educación es un derecho de la persona y un servicio público que tiene una función social; con ella se busca el acceso al conocimiento, a la ciencia, a la técnica, y a los demás bienes y valores de la cultura.</w:t>
      </w:r>
    </w:p>
    <w:p w14:paraId="6013B0FB" w14:textId="7B895702" w:rsidR="00E977EA" w:rsidRPr="0043166E" w:rsidRDefault="00E977EA" w:rsidP="00734F4C">
      <w:pPr>
        <w:pStyle w:val="NormalWeb"/>
        <w:spacing w:line="270" w:lineRule="atLeast"/>
        <w:ind w:left="705"/>
        <w:jc w:val="both"/>
        <w:rPr>
          <w:rFonts w:ascii="Arial" w:hAnsi="Arial" w:cs="Arial"/>
          <w:i/>
          <w:sz w:val="22"/>
          <w:szCs w:val="22"/>
        </w:rPr>
      </w:pPr>
      <w:r w:rsidRPr="0043166E">
        <w:rPr>
          <w:rFonts w:ascii="Arial" w:hAnsi="Arial" w:cs="Arial"/>
          <w:i/>
          <w:sz w:val="22"/>
          <w:szCs w:val="22"/>
        </w:rPr>
        <w:t xml:space="preserve">La educación formará al colombiano en el respeto a los derechos humanos, a la paz y a la democracia; y en la práctica del trabajo </w:t>
      </w:r>
      <w:r w:rsidRPr="0043166E">
        <w:rPr>
          <w:rFonts w:ascii="Arial" w:hAnsi="Arial" w:cs="Arial"/>
          <w:b/>
          <w:i/>
          <w:sz w:val="22"/>
          <w:szCs w:val="22"/>
        </w:rPr>
        <w:t>y la recreación, para el mejoramiento cultural,</w:t>
      </w:r>
      <w:r w:rsidRPr="0043166E">
        <w:rPr>
          <w:rFonts w:ascii="Arial" w:hAnsi="Arial" w:cs="Arial"/>
          <w:i/>
          <w:sz w:val="22"/>
          <w:szCs w:val="22"/>
        </w:rPr>
        <w:t xml:space="preserve"> científico, tecnológico y para la protección del ambiente.</w:t>
      </w:r>
    </w:p>
    <w:p w14:paraId="5EDBD32C" w14:textId="51C00AB0" w:rsidR="009131BE" w:rsidRPr="0043166E" w:rsidRDefault="009131BE" w:rsidP="00734F4C">
      <w:pPr>
        <w:pStyle w:val="NormalWeb"/>
        <w:spacing w:line="270" w:lineRule="atLeast"/>
        <w:ind w:left="705"/>
        <w:jc w:val="both"/>
        <w:rPr>
          <w:rFonts w:ascii="Arial" w:hAnsi="Arial" w:cs="Arial"/>
          <w:i/>
          <w:sz w:val="22"/>
          <w:szCs w:val="22"/>
        </w:rPr>
      </w:pPr>
      <w:r w:rsidRPr="0043166E">
        <w:rPr>
          <w:rFonts w:ascii="Arial" w:hAnsi="Arial" w:cs="Arial"/>
          <w:i/>
          <w:sz w:val="22"/>
          <w:szCs w:val="22"/>
        </w:rPr>
        <w:t>(…)</w:t>
      </w:r>
    </w:p>
    <w:p w14:paraId="10F38ABB" w14:textId="352E5218" w:rsidR="00E977EA" w:rsidRPr="0043166E" w:rsidRDefault="00E977EA" w:rsidP="00734F4C">
      <w:pPr>
        <w:pStyle w:val="NormalWeb"/>
        <w:spacing w:line="270" w:lineRule="atLeast"/>
        <w:ind w:left="705"/>
        <w:jc w:val="both"/>
        <w:rPr>
          <w:rFonts w:ascii="Arial" w:hAnsi="Arial" w:cs="Arial"/>
          <w:i/>
          <w:sz w:val="18"/>
          <w:szCs w:val="18"/>
        </w:rPr>
      </w:pPr>
      <w:r w:rsidRPr="0043166E">
        <w:rPr>
          <w:rFonts w:ascii="Arial" w:hAnsi="Arial" w:cs="Arial"/>
          <w:i/>
          <w:sz w:val="22"/>
          <w:szCs w:val="22"/>
        </w:rPr>
        <w:t xml:space="preserve">Corresponde al Estado regular y ejercer la suprema inspección y vigilancia de la educación con el fin de velar por su calidad, </w:t>
      </w:r>
      <w:r w:rsidRPr="0043166E">
        <w:rPr>
          <w:rFonts w:ascii="Arial" w:hAnsi="Arial" w:cs="Arial"/>
          <w:b/>
          <w:i/>
          <w:sz w:val="22"/>
          <w:szCs w:val="22"/>
        </w:rPr>
        <w:t>por el cumplimiento de sus fines y por la mejor formación moral, intelectual y física de los educandos;</w:t>
      </w:r>
      <w:r w:rsidRPr="0043166E">
        <w:rPr>
          <w:rFonts w:ascii="Arial" w:hAnsi="Arial" w:cs="Arial"/>
          <w:i/>
          <w:sz w:val="22"/>
          <w:szCs w:val="22"/>
        </w:rPr>
        <w:t xml:space="preserve"> garantizar el adecuado cubrimiento del servicio y asegurar a los menores las condiciones necesarias para su acceso y permanencia en el sistema educativo</w:t>
      </w:r>
      <w:r w:rsidR="007F3856" w:rsidRPr="0043166E">
        <w:rPr>
          <w:rStyle w:val="Refdenotaalpie"/>
          <w:rFonts w:ascii="Arial" w:hAnsi="Arial" w:cs="Arial"/>
          <w:i/>
          <w:sz w:val="22"/>
          <w:szCs w:val="22"/>
        </w:rPr>
        <w:footnoteReference w:id="29"/>
      </w:r>
      <w:r w:rsidRPr="0043166E">
        <w:rPr>
          <w:rFonts w:ascii="Arial" w:hAnsi="Arial" w:cs="Arial"/>
          <w:i/>
          <w:sz w:val="22"/>
          <w:szCs w:val="22"/>
        </w:rPr>
        <w:t>.</w:t>
      </w:r>
      <w:r w:rsidR="009131BE" w:rsidRPr="0043166E">
        <w:rPr>
          <w:rFonts w:ascii="Arial" w:hAnsi="Arial" w:cs="Arial"/>
          <w:i/>
          <w:sz w:val="22"/>
          <w:szCs w:val="22"/>
        </w:rPr>
        <w:t xml:space="preserve"> (negrilla fuera de texto)</w:t>
      </w:r>
    </w:p>
    <w:p w14:paraId="459BE358" w14:textId="39997891" w:rsidR="009131BE" w:rsidRPr="0043166E" w:rsidRDefault="009131BE" w:rsidP="00CF5255">
      <w:pPr>
        <w:spacing w:line="360" w:lineRule="auto"/>
        <w:ind w:left="705"/>
        <w:jc w:val="both"/>
        <w:rPr>
          <w:rFonts w:cs="Arial"/>
          <w:i/>
          <w:color w:val="auto"/>
          <w:shd w:val="clear" w:color="auto" w:fill="FFFFFF"/>
        </w:rPr>
      </w:pPr>
      <w:r w:rsidRPr="0043166E">
        <w:rPr>
          <w:rFonts w:cs="Arial"/>
          <w:i/>
          <w:color w:val="auto"/>
          <w:shd w:val="clear" w:color="auto" w:fill="FFFFFF"/>
        </w:rPr>
        <w:t>(…)”</w:t>
      </w:r>
    </w:p>
    <w:p w14:paraId="045E96EC" w14:textId="16A37E43" w:rsidR="005C4F0F" w:rsidRPr="0043166E" w:rsidRDefault="005C4F0F" w:rsidP="00237737">
      <w:pPr>
        <w:ind w:firstLine="705"/>
        <w:jc w:val="both"/>
        <w:rPr>
          <w:rFonts w:cs="Arial"/>
          <w:b/>
          <w:szCs w:val="24"/>
        </w:rPr>
      </w:pPr>
      <w:r w:rsidRPr="0043166E">
        <w:rPr>
          <w:rFonts w:cs="Arial"/>
          <w:b/>
          <w:szCs w:val="24"/>
        </w:rPr>
        <w:t>L</w:t>
      </w:r>
      <w:r w:rsidR="00CE124C" w:rsidRPr="0043166E">
        <w:rPr>
          <w:rFonts w:cs="Arial"/>
          <w:b/>
          <w:szCs w:val="24"/>
        </w:rPr>
        <w:t xml:space="preserve">eyes </w:t>
      </w:r>
    </w:p>
    <w:p w14:paraId="40580B26" w14:textId="77777777" w:rsidR="005C4F0F" w:rsidRPr="0043166E" w:rsidRDefault="005C4F0F" w:rsidP="00FE633E">
      <w:pPr>
        <w:ind w:left="566"/>
        <w:jc w:val="both"/>
        <w:rPr>
          <w:rFonts w:cs="Arial"/>
          <w:i/>
          <w:sz w:val="22"/>
          <w:szCs w:val="22"/>
        </w:rPr>
      </w:pPr>
    </w:p>
    <w:p w14:paraId="56CD622D" w14:textId="369166E4" w:rsidR="00546F1A" w:rsidRPr="0043166E" w:rsidRDefault="00546F1A" w:rsidP="00625DDB">
      <w:pPr>
        <w:ind w:firstLine="709"/>
        <w:jc w:val="both"/>
        <w:rPr>
          <w:rFonts w:cs="Arial"/>
          <w:b/>
          <w:i/>
          <w:sz w:val="22"/>
          <w:szCs w:val="22"/>
        </w:rPr>
      </w:pPr>
      <w:r w:rsidRPr="0043166E">
        <w:rPr>
          <w:rFonts w:cs="Arial"/>
          <w:b/>
          <w:i/>
          <w:sz w:val="22"/>
          <w:szCs w:val="22"/>
        </w:rPr>
        <w:t>Ley 181 de enero 18 de 1995</w:t>
      </w:r>
      <w:r w:rsidR="00FE633E" w:rsidRPr="0043166E">
        <w:rPr>
          <w:rFonts w:cs="Arial"/>
          <w:b/>
          <w:i/>
          <w:sz w:val="22"/>
          <w:szCs w:val="22"/>
        </w:rPr>
        <w:t>.</w:t>
      </w:r>
    </w:p>
    <w:p w14:paraId="03250615" w14:textId="77777777" w:rsidR="00FE633E" w:rsidRPr="0043166E" w:rsidRDefault="00FE633E" w:rsidP="00FE633E">
      <w:pPr>
        <w:ind w:left="217" w:firstLine="709"/>
        <w:jc w:val="both"/>
        <w:rPr>
          <w:rFonts w:cs="Arial"/>
          <w:i/>
          <w:sz w:val="22"/>
          <w:szCs w:val="22"/>
        </w:rPr>
      </w:pPr>
    </w:p>
    <w:p w14:paraId="46D2B320" w14:textId="55988CE2" w:rsidR="00546F1A" w:rsidRPr="0043166E" w:rsidRDefault="00FE633E" w:rsidP="00625DDB">
      <w:pPr>
        <w:ind w:left="709"/>
        <w:jc w:val="both"/>
        <w:rPr>
          <w:rFonts w:cs="Arial"/>
          <w:i/>
          <w:sz w:val="22"/>
          <w:szCs w:val="22"/>
        </w:rPr>
      </w:pPr>
      <w:r w:rsidRPr="0043166E">
        <w:rPr>
          <w:rFonts w:cs="Arial"/>
          <w:b/>
          <w:i/>
          <w:sz w:val="22"/>
          <w:szCs w:val="22"/>
        </w:rPr>
        <w:t>ARTÍCULO</w:t>
      </w:r>
      <w:r w:rsidR="00546F1A" w:rsidRPr="0043166E">
        <w:rPr>
          <w:rFonts w:cs="Arial"/>
          <w:b/>
          <w:i/>
          <w:sz w:val="22"/>
          <w:szCs w:val="22"/>
        </w:rPr>
        <w:t xml:space="preserve"> 1</w:t>
      </w:r>
      <w:r w:rsidR="00546F1A" w:rsidRPr="0043166E">
        <w:rPr>
          <w:rFonts w:cs="Arial"/>
          <w:i/>
          <w:sz w:val="22"/>
          <w:szCs w:val="22"/>
        </w:rPr>
        <w:t xml:space="preserve"> Numeral N° 4o. Formular y ejecutar programas especiales </w:t>
      </w:r>
      <w:r w:rsidR="00546F1A" w:rsidRPr="0043166E">
        <w:rPr>
          <w:rFonts w:cs="Arial"/>
          <w:b/>
          <w:i/>
          <w:sz w:val="22"/>
          <w:szCs w:val="22"/>
        </w:rPr>
        <w:t>para la educación física, deporte, y recreación de las personas con discapacidades físicas, síquicas, sensoriales</w:t>
      </w:r>
      <w:r w:rsidR="00546F1A" w:rsidRPr="0043166E">
        <w:rPr>
          <w:rFonts w:cs="Arial"/>
          <w:i/>
          <w:sz w:val="22"/>
          <w:szCs w:val="22"/>
        </w:rPr>
        <w:t>, de la tercera edad y de los sectores sociales más necesitados creando más facilidades y oportunidades para la práctica del deporte, de la educación física y la recreación</w:t>
      </w:r>
    </w:p>
    <w:p w14:paraId="0972F5C2" w14:textId="1A4AD0D8" w:rsidR="00546F1A" w:rsidRPr="0043166E" w:rsidRDefault="00546F1A" w:rsidP="00FE633E">
      <w:pPr>
        <w:ind w:left="926"/>
        <w:jc w:val="both"/>
        <w:rPr>
          <w:rFonts w:cs="Arial"/>
          <w:b/>
          <w:i/>
          <w:sz w:val="22"/>
          <w:szCs w:val="22"/>
        </w:rPr>
      </w:pPr>
    </w:p>
    <w:p w14:paraId="433ABF3E" w14:textId="3BBA13EB" w:rsidR="00546F1A" w:rsidRPr="0043166E" w:rsidRDefault="00546F1A" w:rsidP="00625DDB">
      <w:pPr>
        <w:ind w:left="709"/>
        <w:jc w:val="both"/>
        <w:rPr>
          <w:rFonts w:cs="Arial"/>
          <w:b/>
          <w:i/>
          <w:sz w:val="22"/>
          <w:szCs w:val="22"/>
        </w:rPr>
      </w:pPr>
      <w:r w:rsidRPr="0043166E">
        <w:rPr>
          <w:rFonts w:cs="Arial"/>
          <w:b/>
          <w:i/>
          <w:sz w:val="22"/>
          <w:szCs w:val="22"/>
        </w:rPr>
        <w:t>Artículo 46.</w:t>
      </w:r>
      <w:r w:rsidRPr="0043166E">
        <w:rPr>
          <w:rFonts w:cs="Arial"/>
          <w:i/>
          <w:sz w:val="22"/>
          <w:szCs w:val="22"/>
        </w:rPr>
        <w:t xml:space="preserve"> El Sistema Nacional del Deporte es el conjunto de organismos, articulados entre sí, </w:t>
      </w:r>
      <w:r w:rsidRPr="0043166E">
        <w:rPr>
          <w:rFonts w:cs="Arial"/>
          <w:b/>
          <w:i/>
          <w:sz w:val="22"/>
          <w:szCs w:val="22"/>
        </w:rPr>
        <w:t>para permitir el acceso de la comunidad al deporte, la recreación, el aprovechamiento del tiempo libre, la educación extraescolar y la educación física.</w:t>
      </w:r>
      <w:r w:rsidR="00625DDB" w:rsidRPr="0043166E">
        <w:rPr>
          <w:rFonts w:cs="Arial"/>
          <w:b/>
          <w:i/>
          <w:sz w:val="22"/>
          <w:szCs w:val="22"/>
        </w:rPr>
        <w:t xml:space="preserve"> </w:t>
      </w:r>
      <w:r w:rsidR="00625DDB" w:rsidRPr="0043166E">
        <w:rPr>
          <w:rFonts w:cs="Arial"/>
          <w:sz w:val="22"/>
          <w:szCs w:val="22"/>
        </w:rPr>
        <w:t>(negrilla fuera de texto)</w:t>
      </w:r>
    </w:p>
    <w:p w14:paraId="638265B9" w14:textId="77777777" w:rsidR="00546F1A" w:rsidRPr="0043166E" w:rsidRDefault="00546F1A" w:rsidP="00FE633E">
      <w:pPr>
        <w:ind w:left="926"/>
        <w:jc w:val="both"/>
        <w:rPr>
          <w:rFonts w:cs="Arial"/>
          <w:i/>
        </w:rPr>
      </w:pPr>
    </w:p>
    <w:p w14:paraId="3072EDAD" w14:textId="77777777" w:rsidR="00625DDB" w:rsidRPr="0043166E" w:rsidRDefault="00FE633E" w:rsidP="00625DDB">
      <w:pPr>
        <w:ind w:firstLine="709"/>
        <w:jc w:val="both"/>
        <w:rPr>
          <w:rFonts w:cs="Arial"/>
          <w:i/>
          <w:sz w:val="22"/>
          <w:szCs w:val="22"/>
        </w:rPr>
      </w:pPr>
      <w:r w:rsidRPr="0043166E">
        <w:rPr>
          <w:rFonts w:cs="Arial"/>
          <w:b/>
          <w:i/>
          <w:sz w:val="22"/>
          <w:szCs w:val="22"/>
        </w:rPr>
        <w:t>Ley</w:t>
      </w:r>
      <w:r w:rsidR="005C4F0F" w:rsidRPr="0043166E">
        <w:rPr>
          <w:rFonts w:cs="Arial"/>
          <w:b/>
          <w:i/>
          <w:sz w:val="22"/>
          <w:szCs w:val="22"/>
        </w:rPr>
        <w:t xml:space="preserve"> 1098 DE 2006</w:t>
      </w:r>
      <w:r w:rsidR="005C4F0F" w:rsidRPr="0043166E">
        <w:rPr>
          <w:rFonts w:cs="Arial"/>
          <w:i/>
          <w:sz w:val="22"/>
          <w:szCs w:val="22"/>
        </w:rPr>
        <w:t xml:space="preserve"> </w:t>
      </w:r>
    </w:p>
    <w:p w14:paraId="7A1EA766" w14:textId="77777777" w:rsidR="00625DDB" w:rsidRPr="0043166E" w:rsidRDefault="00625DDB" w:rsidP="00FE633E">
      <w:pPr>
        <w:jc w:val="both"/>
        <w:rPr>
          <w:rFonts w:cs="Arial"/>
          <w:i/>
          <w:sz w:val="22"/>
          <w:szCs w:val="22"/>
        </w:rPr>
      </w:pPr>
    </w:p>
    <w:p w14:paraId="1565FFB7" w14:textId="06FAB059" w:rsidR="008D3495" w:rsidRPr="0043166E" w:rsidRDefault="00625DDB" w:rsidP="00625DDB">
      <w:pPr>
        <w:ind w:left="709"/>
        <w:jc w:val="both"/>
        <w:rPr>
          <w:rFonts w:cs="Arial"/>
          <w:b/>
          <w:i/>
          <w:sz w:val="22"/>
          <w:szCs w:val="22"/>
        </w:rPr>
      </w:pPr>
      <w:r w:rsidRPr="0043166E">
        <w:rPr>
          <w:rFonts w:cs="Arial"/>
          <w:b/>
          <w:i/>
          <w:sz w:val="22"/>
          <w:szCs w:val="22"/>
        </w:rPr>
        <w:t>ARTÍCULO</w:t>
      </w:r>
      <w:r w:rsidR="005C4F0F" w:rsidRPr="0043166E">
        <w:rPr>
          <w:rFonts w:cs="Arial"/>
          <w:i/>
          <w:sz w:val="22"/>
          <w:szCs w:val="22"/>
        </w:rPr>
        <w:t xml:space="preserve"> 1°. Finalidad. Este código tiene por finalidad </w:t>
      </w:r>
      <w:r w:rsidR="005C4F0F" w:rsidRPr="0043166E">
        <w:rPr>
          <w:rFonts w:cs="Arial"/>
          <w:b/>
          <w:i/>
          <w:sz w:val="22"/>
          <w:szCs w:val="22"/>
        </w:rPr>
        <w:t>garantizar a los niños, a las niñas y a los adolescentes su pleno y armonioso desarrollo para que crezcan en el seno de la familia y de la comunidad, en un ambiente de felicidad, amor y comprensión. Prevalecerá el reconocimiento a la igualdad y la dignidad humana, sin discriminación alguna.</w:t>
      </w:r>
      <w:r w:rsidRPr="0043166E">
        <w:rPr>
          <w:rFonts w:cs="Arial"/>
          <w:b/>
          <w:i/>
          <w:sz w:val="22"/>
          <w:szCs w:val="22"/>
        </w:rPr>
        <w:t xml:space="preserve"> </w:t>
      </w:r>
      <w:r w:rsidRPr="0043166E">
        <w:rPr>
          <w:rFonts w:cs="Arial"/>
          <w:sz w:val="22"/>
          <w:szCs w:val="22"/>
        </w:rPr>
        <w:t>(negrilla fuera de texto)</w:t>
      </w:r>
    </w:p>
    <w:p w14:paraId="596E7ED6" w14:textId="1DCF5D69" w:rsidR="003425AA" w:rsidRPr="0043166E" w:rsidRDefault="00FE633E" w:rsidP="00625DDB">
      <w:pPr>
        <w:pStyle w:val="Ttulo3"/>
        <w:shd w:val="clear" w:color="auto" w:fill="FFFFFF"/>
        <w:spacing w:before="300" w:after="150"/>
        <w:ind w:firstLine="709"/>
        <w:rPr>
          <w:rFonts w:ascii="Arial" w:hAnsi="Arial" w:cs="Arial"/>
          <w:b/>
          <w:i/>
          <w:color w:val="auto"/>
          <w:sz w:val="22"/>
          <w:szCs w:val="22"/>
        </w:rPr>
      </w:pPr>
      <w:r w:rsidRPr="0043166E">
        <w:rPr>
          <w:rFonts w:ascii="Arial" w:hAnsi="Arial" w:cs="Arial"/>
          <w:b/>
          <w:i/>
          <w:color w:val="auto"/>
          <w:sz w:val="22"/>
          <w:szCs w:val="22"/>
        </w:rPr>
        <w:t>Ley</w:t>
      </w:r>
      <w:r w:rsidR="003425AA" w:rsidRPr="0043166E">
        <w:rPr>
          <w:rFonts w:ascii="Arial" w:hAnsi="Arial" w:cs="Arial"/>
          <w:b/>
          <w:i/>
          <w:color w:val="auto"/>
          <w:sz w:val="22"/>
          <w:szCs w:val="22"/>
        </w:rPr>
        <w:t xml:space="preserve"> 1967 del 11 de julio de 2019</w:t>
      </w:r>
    </w:p>
    <w:p w14:paraId="2E3B11A0" w14:textId="2B1FE35E" w:rsidR="003425AA" w:rsidRPr="0043166E" w:rsidRDefault="003425AA" w:rsidP="003425AA">
      <w:pPr>
        <w:rPr>
          <w:rFonts w:cs="Arial"/>
          <w:i/>
          <w:color w:val="auto"/>
          <w:szCs w:val="24"/>
        </w:rPr>
      </w:pPr>
    </w:p>
    <w:p w14:paraId="0162687D" w14:textId="5B73BA0F" w:rsidR="003425AA" w:rsidRPr="0043166E" w:rsidRDefault="00CE124C" w:rsidP="00625DDB">
      <w:pPr>
        <w:ind w:left="709"/>
        <w:jc w:val="both"/>
        <w:rPr>
          <w:rFonts w:cs="Arial"/>
          <w:i/>
          <w:color w:val="auto"/>
          <w:sz w:val="22"/>
          <w:szCs w:val="22"/>
          <w:shd w:val="clear" w:color="auto" w:fill="FFFFFF"/>
        </w:rPr>
      </w:pPr>
      <w:r w:rsidRPr="0043166E">
        <w:rPr>
          <w:rFonts w:cs="Arial"/>
          <w:i/>
          <w:color w:val="auto"/>
          <w:sz w:val="22"/>
          <w:szCs w:val="22"/>
          <w:shd w:val="clear" w:color="auto" w:fill="FFFFFF"/>
        </w:rPr>
        <w:t>“</w:t>
      </w:r>
      <w:r w:rsidR="003425AA" w:rsidRPr="0043166E">
        <w:rPr>
          <w:rFonts w:cs="Arial"/>
          <w:i/>
          <w:color w:val="auto"/>
          <w:sz w:val="22"/>
          <w:szCs w:val="22"/>
          <w:shd w:val="clear" w:color="auto" w:fill="FFFFFF"/>
        </w:rPr>
        <w:t>Por la cual se transforma el Departamento Administrativo Del Deporte, La R</w:t>
      </w:r>
      <w:r w:rsidR="00625DDB" w:rsidRPr="0043166E">
        <w:rPr>
          <w:rFonts w:cs="Arial"/>
          <w:i/>
          <w:color w:val="auto"/>
          <w:sz w:val="22"/>
          <w:szCs w:val="22"/>
          <w:shd w:val="clear" w:color="auto" w:fill="FFFFFF"/>
        </w:rPr>
        <w:t>ecreación, La Actividad Física y</w:t>
      </w:r>
      <w:r w:rsidR="003425AA" w:rsidRPr="0043166E">
        <w:rPr>
          <w:rFonts w:cs="Arial"/>
          <w:i/>
          <w:color w:val="auto"/>
          <w:sz w:val="22"/>
          <w:szCs w:val="22"/>
          <w:shd w:val="clear" w:color="auto" w:fill="FFFFFF"/>
        </w:rPr>
        <w:t xml:space="preserve"> El Aprovechamiento Del Tiempo Libre (Coldeportes) en el Ministerio Del Deporte.</w:t>
      </w:r>
      <w:r w:rsidRPr="0043166E">
        <w:rPr>
          <w:rFonts w:cs="Arial"/>
          <w:i/>
          <w:color w:val="auto"/>
          <w:sz w:val="22"/>
          <w:szCs w:val="22"/>
          <w:shd w:val="clear" w:color="auto" w:fill="FFFFFF"/>
        </w:rPr>
        <w:t>”</w:t>
      </w:r>
    </w:p>
    <w:p w14:paraId="26D4604B" w14:textId="3C7EDA03" w:rsidR="002506F5" w:rsidRPr="0043166E" w:rsidRDefault="002506F5" w:rsidP="003425AA">
      <w:pPr>
        <w:rPr>
          <w:rFonts w:cs="Arial"/>
          <w:i/>
          <w:color w:val="auto"/>
          <w:szCs w:val="24"/>
          <w:shd w:val="clear" w:color="auto" w:fill="FFFFFF"/>
        </w:rPr>
      </w:pPr>
    </w:p>
    <w:p w14:paraId="0D46AAF3" w14:textId="33330D76" w:rsidR="002506F5" w:rsidRPr="0043166E" w:rsidRDefault="002506F5" w:rsidP="000A3C07">
      <w:pPr>
        <w:pStyle w:val="NormalWeb"/>
        <w:spacing w:before="0" w:beforeAutospacing="0" w:after="0" w:afterAutospacing="0" w:line="273" w:lineRule="atLeast"/>
        <w:ind w:left="1418"/>
        <w:jc w:val="both"/>
        <w:rPr>
          <w:rFonts w:ascii="Arial" w:hAnsi="Arial" w:cs="Arial"/>
          <w:i/>
          <w:sz w:val="22"/>
          <w:szCs w:val="22"/>
        </w:rPr>
      </w:pPr>
      <w:r w:rsidRPr="0043166E">
        <w:rPr>
          <w:rStyle w:val="Textoennegrita"/>
          <w:rFonts w:ascii="Arial" w:hAnsi="Arial" w:cs="Arial"/>
          <w:i/>
          <w:sz w:val="22"/>
          <w:szCs w:val="22"/>
        </w:rPr>
        <w:t>Artículo 3°. Objeto.</w:t>
      </w:r>
      <w:r w:rsidRPr="0043166E">
        <w:rPr>
          <w:rFonts w:ascii="Arial" w:hAnsi="Arial" w:cs="Arial"/>
          <w:i/>
          <w:sz w:val="22"/>
          <w:szCs w:val="22"/>
        </w:rPr>
        <w:t xml:space="preserve"> El Ministerio del Deporte tendrá como objetivo, dentro del marco de sus competencias y de la ley, </w:t>
      </w:r>
      <w:r w:rsidRPr="0043166E">
        <w:rPr>
          <w:rFonts w:ascii="Arial" w:hAnsi="Arial" w:cs="Arial"/>
          <w:b/>
          <w:i/>
          <w:sz w:val="22"/>
          <w:szCs w:val="22"/>
        </w:rPr>
        <w:t>formular, adoptar, dirigir, coordinar, inspeccionar, vigilar, controlar y ejecutar la política pública, planes, programas y proyectos en materia del deporte, la recreación, el aprovechamiento del tiempo libre y la actividad física para promover el bienestar, la calidad de vida, así como contribuir a la salud pública, a la educación, a la cultura, a la cohesión e integración social, a la conciencia nacional</w:t>
      </w:r>
      <w:r w:rsidRPr="0043166E">
        <w:rPr>
          <w:rFonts w:ascii="Arial" w:hAnsi="Arial" w:cs="Arial"/>
          <w:i/>
          <w:sz w:val="22"/>
          <w:szCs w:val="22"/>
        </w:rPr>
        <w:t xml:space="preserve"> y a las relaciones internacionales, a través de la participación de los actores públicos y privados. </w:t>
      </w:r>
    </w:p>
    <w:p w14:paraId="48982F20" w14:textId="1154AE80" w:rsidR="002506F5" w:rsidRPr="0043166E" w:rsidRDefault="002506F5" w:rsidP="002506F5">
      <w:pPr>
        <w:pStyle w:val="NormalWeb"/>
        <w:spacing w:before="0" w:beforeAutospacing="0" w:after="0" w:afterAutospacing="0" w:line="273" w:lineRule="atLeast"/>
        <w:jc w:val="both"/>
        <w:rPr>
          <w:rFonts w:ascii="Arial" w:hAnsi="Arial" w:cs="Arial"/>
          <w:sz w:val="22"/>
          <w:szCs w:val="22"/>
        </w:rPr>
      </w:pPr>
    </w:p>
    <w:p w14:paraId="78B73019" w14:textId="66DC1235" w:rsidR="002506F5" w:rsidRPr="0043166E" w:rsidRDefault="002506F5" w:rsidP="000A3C07">
      <w:pPr>
        <w:pStyle w:val="NormalWeb"/>
        <w:spacing w:before="0" w:beforeAutospacing="0" w:after="0" w:afterAutospacing="0" w:line="273" w:lineRule="atLeast"/>
        <w:ind w:left="1418"/>
        <w:jc w:val="both"/>
        <w:rPr>
          <w:rFonts w:ascii="Arial" w:hAnsi="Arial" w:cs="Arial"/>
          <w:i/>
          <w:sz w:val="22"/>
          <w:szCs w:val="22"/>
        </w:rPr>
      </w:pPr>
      <w:r w:rsidRPr="0043166E">
        <w:rPr>
          <w:rStyle w:val="Textoennegrita"/>
          <w:rFonts w:ascii="Arial" w:hAnsi="Arial" w:cs="Arial"/>
          <w:i/>
          <w:sz w:val="22"/>
          <w:szCs w:val="22"/>
        </w:rPr>
        <w:t>Artículo 4°. Funciones.</w:t>
      </w:r>
      <w:r w:rsidRPr="0043166E">
        <w:rPr>
          <w:rFonts w:ascii="Arial" w:hAnsi="Arial" w:cs="Arial"/>
          <w:i/>
          <w:sz w:val="22"/>
          <w:szCs w:val="22"/>
        </w:rPr>
        <w:t> Para el cumplimiento de su objeto, el Ministerio del Deporte cumplirá, además de las señaladas en la Constitución Política y en el artículo 59 de la Ley 489 de 1998, las siguientes funciones: </w:t>
      </w:r>
    </w:p>
    <w:p w14:paraId="23B37145" w14:textId="360D1AC4" w:rsidR="00625DDB" w:rsidRPr="0043166E" w:rsidRDefault="00625DDB" w:rsidP="00625DDB">
      <w:pPr>
        <w:pStyle w:val="NormalWeb"/>
        <w:spacing w:before="0" w:beforeAutospacing="0" w:after="0" w:afterAutospacing="0" w:line="273" w:lineRule="atLeast"/>
        <w:ind w:left="709"/>
        <w:jc w:val="both"/>
        <w:rPr>
          <w:rFonts w:ascii="Arial" w:hAnsi="Arial" w:cs="Arial"/>
          <w:sz w:val="22"/>
          <w:szCs w:val="22"/>
        </w:rPr>
      </w:pPr>
    </w:p>
    <w:p w14:paraId="2FC89B9C" w14:textId="2D101804" w:rsidR="00625DDB" w:rsidRPr="0043166E" w:rsidRDefault="00625DDB" w:rsidP="000A3C07">
      <w:pPr>
        <w:pStyle w:val="NormalWeb"/>
        <w:spacing w:before="0" w:beforeAutospacing="0" w:after="0" w:afterAutospacing="0" w:line="273" w:lineRule="atLeast"/>
        <w:ind w:left="1418" w:firstLine="709"/>
        <w:jc w:val="both"/>
        <w:rPr>
          <w:rFonts w:ascii="Arial" w:hAnsi="Arial" w:cs="Arial"/>
          <w:sz w:val="20"/>
          <w:szCs w:val="20"/>
        </w:rPr>
      </w:pPr>
      <w:r w:rsidRPr="0043166E">
        <w:rPr>
          <w:rFonts w:ascii="Arial" w:hAnsi="Arial" w:cs="Arial"/>
          <w:sz w:val="20"/>
          <w:szCs w:val="20"/>
        </w:rPr>
        <w:t>“(…)</w:t>
      </w:r>
    </w:p>
    <w:p w14:paraId="6B18D868" w14:textId="77777777" w:rsidR="002506F5" w:rsidRPr="0043166E" w:rsidRDefault="002506F5" w:rsidP="002506F5">
      <w:pPr>
        <w:pStyle w:val="NormalWeb"/>
        <w:spacing w:before="0" w:beforeAutospacing="0" w:after="0" w:afterAutospacing="0" w:line="273" w:lineRule="atLeast"/>
        <w:rPr>
          <w:rFonts w:ascii="Arial" w:hAnsi="Arial" w:cs="Arial"/>
          <w:sz w:val="20"/>
          <w:szCs w:val="20"/>
        </w:rPr>
      </w:pPr>
      <w:r w:rsidRPr="0043166E">
        <w:rPr>
          <w:rFonts w:ascii="Arial" w:hAnsi="Arial" w:cs="Arial"/>
          <w:sz w:val="20"/>
          <w:szCs w:val="20"/>
        </w:rPr>
        <w:t>  </w:t>
      </w:r>
    </w:p>
    <w:p w14:paraId="19B6155F" w14:textId="0B3C21FB" w:rsidR="003425AA" w:rsidRPr="0043166E" w:rsidRDefault="003425AA" w:rsidP="000A3C07">
      <w:pPr>
        <w:ind w:left="2127"/>
        <w:jc w:val="both"/>
        <w:rPr>
          <w:rFonts w:cs="Arial"/>
          <w:b/>
          <w:i/>
          <w:color w:val="auto"/>
          <w:sz w:val="20"/>
          <w:shd w:val="clear" w:color="auto" w:fill="FFFFFF"/>
        </w:rPr>
      </w:pPr>
      <w:r w:rsidRPr="0043166E">
        <w:rPr>
          <w:rFonts w:cs="Arial"/>
          <w:b/>
          <w:i/>
          <w:color w:val="auto"/>
          <w:sz w:val="20"/>
          <w:shd w:val="clear" w:color="auto" w:fill="FFFFFF"/>
        </w:rPr>
        <w:t>6</w:t>
      </w:r>
      <w:r w:rsidRPr="0043166E">
        <w:rPr>
          <w:rFonts w:cs="Arial"/>
          <w:i/>
          <w:color w:val="auto"/>
          <w:sz w:val="20"/>
          <w:shd w:val="clear" w:color="auto" w:fill="FFFFFF"/>
        </w:rPr>
        <w:t xml:space="preserve">. Diseñar en coordinación con el Ministerio de Educación Nacional políticas, estrategias, acciones, planes, programas y proyectos </w:t>
      </w:r>
      <w:r w:rsidRPr="0043166E">
        <w:rPr>
          <w:rFonts w:cs="Arial"/>
          <w:b/>
          <w:i/>
          <w:color w:val="auto"/>
          <w:sz w:val="20"/>
          <w:shd w:val="clear" w:color="auto" w:fill="FFFFFF"/>
        </w:rPr>
        <w:t>que integren la educación I formal con las actividades físicas, deportivas y recreativas en la educación preescolar, básica y media como parte integral de la jornada escolar.</w:t>
      </w:r>
    </w:p>
    <w:p w14:paraId="1CF045A5" w14:textId="48AC8BE7" w:rsidR="000A3C07" w:rsidRPr="0043166E" w:rsidRDefault="000A3C07" w:rsidP="000A3C07">
      <w:pPr>
        <w:ind w:left="1418"/>
        <w:jc w:val="both"/>
        <w:rPr>
          <w:rFonts w:cs="Arial"/>
          <w:b/>
          <w:i/>
          <w:color w:val="auto"/>
          <w:sz w:val="20"/>
          <w:shd w:val="clear" w:color="auto" w:fill="FFFFFF"/>
        </w:rPr>
      </w:pPr>
    </w:p>
    <w:p w14:paraId="1E800944" w14:textId="36B52154" w:rsidR="000A3C07" w:rsidRPr="0043166E" w:rsidRDefault="000A3C07" w:rsidP="000A3C07">
      <w:pPr>
        <w:ind w:left="1418" w:firstLine="709"/>
        <w:jc w:val="both"/>
        <w:rPr>
          <w:rFonts w:cs="Arial"/>
          <w:i/>
          <w:color w:val="auto"/>
          <w:sz w:val="20"/>
          <w:shd w:val="clear" w:color="auto" w:fill="FFFFFF"/>
        </w:rPr>
      </w:pPr>
      <w:r w:rsidRPr="0043166E">
        <w:rPr>
          <w:rFonts w:cs="Arial"/>
          <w:i/>
          <w:color w:val="auto"/>
          <w:sz w:val="20"/>
          <w:shd w:val="clear" w:color="auto" w:fill="FFFFFF"/>
        </w:rPr>
        <w:t>(…)</w:t>
      </w:r>
    </w:p>
    <w:p w14:paraId="04685621" w14:textId="31BCD694" w:rsidR="003425AA" w:rsidRPr="0043166E" w:rsidRDefault="003425AA" w:rsidP="000A3C07">
      <w:pPr>
        <w:jc w:val="both"/>
        <w:rPr>
          <w:rFonts w:cs="Arial"/>
          <w:i/>
          <w:color w:val="auto"/>
          <w:sz w:val="20"/>
          <w:shd w:val="clear" w:color="auto" w:fill="FFFFFF"/>
        </w:rPr>
      </w:pPr>
    </w:p>
    <w:p w14:paraId="3480B426" w14:textId="349D225D" w:rsidR="003425AA" w:rsidRPr="0043166E" w:rsidRDefault="003425AA" w:rsidP="000A3C07">
      <w:pPr>
        <w:ind w:left="2127"/>
        <w:jc w:val="both"/>
        <w:rPr>
          <w:rFonts w:cs="Arial"/>
          <w:b/>
          <w:i/>
          <w:color w:val="auto"/>
          <w:sz w:val="20"/>
          <w:shd w:val="clear" w:color="auto" w:fill="FFFFFF"/>
        </w:rPr>
      </w:pPr>
      <w:r w:rsidRPr="0043166E">
        <w:rPr>
          <w:rFonts w:cs="Arial"/>
          <w:i/>
          <w:color w:val="auto"/>
          <w:sz w:val="20"/>
          <w:shd w:val="clear" w:color="auto" w:fill="FFFFFF"/>
        </w:rPr>
        <w:t xml:space="preserve">8. Diseñar y ejecutar en coordinación con el Ministerio de Educación Nacional políticas, estrategias, acciones, planes, programas y proyectos que promuevan y difundan el conocimiento y </w:t>
      </w:r>
      <w:r w:rsidRPr="0043166E">
        <w:rPr>
          <w:rFonts w:cs="Arial"/>
          <w:b/>
          <w:i/>
          <w:color w:val="auto"/>
          <w:sz w:val="20"/>
          <w:shd w:val="clear" w:color="auto" w:fill="FFFFFF"/>
        </w:rPr>
        <w:t>la enseñanza del deporte y la recreación, en especial a través de la formación por ciclos propedéuticos y de la formación impartida por I instituciones de educación</w:t>
      </w:r>
      <w:r w:rsidRPr="0043166E">
        <w:rPr>
          <w:rFonts w:cs="Arial"/>
          <w:i/>
          <w:color w:val="auto"/>
          <w:sz w:val="20"/>
          <w:shd w:val="clear" w:color="auto" w:fill="FFFFFF"/>
        </w:rPr>
        <w:t xml:space="preserve"> superior, fomentando las escuelas de</w:t>
      </w:r>
      <w:r w:rsidR="000A3C07" w:rsidRPr="0043166E">
        <w:rPr>
          <w:rFonts w:cs="Arial"/>
          <w:i/>
          <w:color w:val="auto"/>
          <w:sz w:val="20"/>
          <w:shd w:val="clear" w:color="auto" w:fill="FFFFFF"/>
        </w:rPr>
        <w:t xml:space="preserve">portivas de alto rendimiento </w:t>
      </w:r>
      <w:r w:rsidR="000A3C07" w:rsidRPr="0043166E">
        <w:rPr>
          <w:rFonts w:cs="Arial"/>
          <w:b/>
          <w:i/>
          <w:color w:val="auto"/>
          <w:sz w:val="20"/>
          <w:shd w:val="clear" w:color="auto" w:fill="FFFFFF"/>
        </w:rPr>
        <w:t>pa</w:t>
      </w:r>
      <w:r w:rsidRPr="0043166E">
        <w:rPr>
          <w:rFonts w:cs="Arial"/>
          <w:b/>
          <w:i/>
          <w:color w:val="auto"/>
          <w:sz w:val="20"/>
          <w:shd w:val="clear" w:color="auto" w:fill="FFFFFF"/>
        </w:rPr>
        <w:t>ra la formación y perfeccionamiento de los practicantes y cuidar la práctica deportiva en la edad escolar, su continuidad y eficiencia.</w:t>
      </w:r>
    </w:p>
    <w:p w14:paraId="67AA1227" w14:textId="77777777" w:rsidR="003425AA" w:rsidRPr="0043166E" w:rsidRDefault="003425AA" w:rsidP="000A3C07">
      <w:pPr>
        <w:jc w:val="both"/>
        <w:rPr>
          <w:rFonts w:cs="Arial"/>
          <w:i/>
          <w:color w:val="auto"/>
          <w:sz w:val="20"/>
        </w:rPr>
      </w:pPr>
    </w:p>
    <w:p w14:paraId="4B3CF260" w14:textId="0B4FD272" w:rsidR="003425AA" w:rsidRPr="0043166E" w:rsidRDefault="000A3C07" w:rsidP="000A3C07">
      <w:pPr>
        <w:ind w:left="1418" w:firstLine="709"/>
        <w:jc w:val="both"/>
        <w:rPr>
          <w:rFonts w:cs="Arial"/>
          <w:i/>
          <w:color w:val="auto"/>
          <w:sz w:val="20"/>
          <w:shd w:val="clear" w:color="auto" w:fill="FFFFFF"/>
        </w:rPr>
      </w:pPr>
      <w:r w:rsidRPr="0043166E">
        <w:rPr>
          <w:rFonts w:cs="Arial"/>
          <w:i/>
          <w:color w:val="auto"/>
          <w:sz w:val="20"/>
          <w:shd w:val="clear" w:color="auto" w:fill="FFFFFF"/>
        </w:rPr>
        <w:t>(…)</w:t>
      </w:r>
    </w:p>
    <w:p w14:paraId="2BA02501" w14:textId="77777777" w:rsidR="003425AA" w:rsidRPr="0043166E" w:rsidRDefault="003425AA" w:rsidP="000A3C07">
      <w:pPr>
        <w:jc w:val="both"/>
        <w:rPr>
          <w:rFonts w:cs="Arial"/>
          <w:i/>
          <w:color w:val="auto"/>
          <w:sz w:val="20"/>
        </w:rPr>
      </w:pPr>
    </w:p>
    <w:p w14:paraId="1CEF3DDF" w14:textId="691A8365" w:rsidR="003425AA" w:rsidRPr="0043166E" w:rsidRDefault="003425AA" w:rsidP="000A3C07">
      <w:pPr>
        <w:ind w:left="2127"/>
        <w:jc w:val="both"/>
        <w:rPr>
          <w:rFonts w:cs="Arial"/>
          <w:b/>
          <w:i/>
          <w:color w:val="auto"/>
          <w:sz w:val="20"/>
          <w:shd w:val="clear" w:color="auto" w:fill="FFFFFF"/>
        </w:rPr>
      </w:pPr>
      <w:r w:rsidRPr="0043166E">
        <w:rPr>
          <w:rFonts w:cs="Arial"/>
          <w:i/>
          <w:color w:val="auto"/>
          <w:sz w:val="20"/>
          <w:shd w:val="clear" w:color="auto" w:fill="FFFFFF"/>
        </w:rPr>
        <w:t xml:space="preserve">16. Formular planes y programas que promuevan el desarrollo de la </w:t>
      </w:r>
      <w:r w:rsidRPr="0043166E">
        <w:rPr>
          <w:rFonts w:cs="Arial"/>
          <w:b/>
          <w:i/>
          <w:color w:val="auto"/>
          <w:sz w:val="20"/>
          <w:shd w:val="clear" w:color="auto" w:fill="FFFFFF"/>
        </w:rPr>
        <w:t>educación familiar, escolar y extraescolar de la niñez y de la juventud a través de la correcta utilización del tiempo libre, el deporte y la recreación como elementos fundamentales para la prevención, disminución de la violencia en edades tempranas, así como tam</w:t>
      </w:r>
      <w:r w:rsidR="000A3C07" w:rsidRPr="0043166E">
        <w:rPr>
          <w:rFonts w:cs="Arial"/>
          <w:b/>
          <w:i/>
          <w:color w:val="auto"/>
          <w:sz w:val="20"/>
          <w:shd w:val="clear" w:color="auto" w:fill="FFFFFF"/>
        </w:rPr>
        <w:t>bién para el fortalecimiento el (sic)</w:t>
      </w:r>
      <w:r w:rsidRPr="0043166E">
        <w:rPr>
          <w:rFonts w:cs="Arial"/>
          <w:b/>
          <w:i/>
          <w:color w:val="auto"/>
          <w:sz w:val="20"/>
          <w:shd w:val="clear" w:color="auto" w:fill="FFFFFF"/>
        </w:rPr>
        <w:t xml:space="preserve"> su proceso de formación integral tanto en lo personal como en lo comunitario.</w:t>
      </w:r>
    </w:p>
    <w:p w14:paraId="392FA4C4" w14:textId="73D0BC55" w:rsidR="000A3C07" w:rsidRPr="0043166E" w:rsidRDefault="000A3C07" w:rsidP="000A3C07">
      <w:pPr>
        <w:ind w:left="1418"/>
        <w:jc w:val="both"/>
        <w:rPr>
          <w:rFonts w:cs="Arial"/>
          <w:b/>
          <w:i/>
          <w:color w:val="auto"/>
          <w:sz w:val="20"/>
          <w:shd w:val="clear" w:color="auto" w:fill="FFFFFF"/>
        </w:rPr>
      </w:pPr>
    </w:p>
    <w:p w14:paraId="29D5ED82" w14:textId="51589395" w:rsidR="000A3C07" w:rsidRPr="0043166E" w:rsidRDefault="000A3C07" w:rsidP="000A3C07">
      <w:pPr>
        <w:ind w:left="1418" w:firstLine="709"/>
        <w:jc w:val="both"/>
        <w:rPr>
          <w:rFonts w:cs="Arial"/>
          <w:i/>
          <w:color w:val="auto"/>
          <w:sz w:val="20"/>
          <w:shd w:val="clear" w:color="auto" w:fill="FFFFFF"/>
        </w:rPr>
      </w:pPr>
      <w:r w:rsidRPr="0043166E">
        <w:rPr>
          <w:rFonts w:cs="Arial"/>
          <w:i/>
          <w:color w:val="auto"/>
          <w:sz w:val="20"/>
          <w:shd w:val="clear" w:color="auto" w:fill="FFFFFF"/>
        </w:rPr>
        <w:t>(…)</w:t>
      </w:r>
    </w:p>
    <w:p w14:paraId="134D4F30" w14:textId="53CE4EFA" w:rsidR="003425AA" w:rsidRPr="0043166E" w:rsidRDefault="000A3C07" w:rsidP="000A3C07">
      <w:pPr>
        <w:jc w:val="both"/>
        <w:rPr>
          <w:rFonts w:cs="Arial"/>
          <w:i/>
          <w:color w:val="auto"/>
          <w:sz w:val="20"/>
          <w:shd w:val="clear" w:color="auto" w:fill="FFFFFF"/>
        </w:rPr>
      </w:pPr>
      <w:r w:rsidRPr="0043166E">
        <w:rPr>
          <w:rFonts w:cs="Arial"/>
          <w:i/>
          <w:color w:val="auto"/>
          <w:sz w:val="20"/>
          <w:shd w:val="clear" w:color="auto" w:fill="FFFFFF"/>
        </w:rPr>
        <w:tab/>
      </w:r>
    </w:p>
    <w:p w14:paraId="10D7B9BB" w14:textId="0ACB4A2C" w:rsidR="003425AA" w:rsidRPr="0043166E" w:rsidRDefault="003425AA" w:rsidP="000A3C07">
      <w:pPr>
        <w:ind w:left="2127"/>
        <w:jc w:val="both"/>
        <w:rPr>
          <w:rFonts w:cs="Arial"/>
          <w:b/>
          <w:i/>
          <w:color w:val="auto"/>
          <w:sz w:val="20"/>
          <w:shd w:val="clear" w:color="auto" w:fill="FFFFFF"/>
        </w:rPr>
      </w:pPr>
      <w:r w:rsidRPr="0043166E">
        <w:rPr>
          <w:rFonts w:cs="Arial"/>
          <w:i/>
          <w:color w:val="auto"/>
          <w:sz w:val="20"/>
          <w:shd w:val="clear" w:color="auto" w:fill="FFFFFF"/>
        </w:rPr>
        <w:t xml:space="preserve">36. Formular, dirigir, orientar y ejecutar en conjunto con el Ministerio de Salud y Protección Social, Ministerio de Educación Nacional y con el Instituto Colombiano de Bienestar Familiar políticas públicas, programas y proyectos cuya finalidad sea la estimulación temprana en la primera infancia en centros de desarrollo infantil, guarderías </w:t>
      </w:r>
      <w:r w:rsidRPr="0043166E">
        <w:rPr>
          <w:rFonts w:cs="Arial"/>
          <w:b/>
          <w:i/>
          <w:color w:val="auto"/>
          <w:sz w:val="20"/>
          <w:shd w:val="clear" w:color="auto" w:fill="FFFFFF"/>
        </w:rPr>
        <w:t>y establecimientos educativos de educación preescolar, con el fin de lograr en tal grupo poblacional un adecuado desarrollo psicomotriz, cognitivo, emocional y social.</w:t>
      </w:r>
    </w:p>
    <w:p w14:paraId="07FCC7B3" w14:textId="33E93853" w:rsidR="003425AA" w:rsidRPr="0043166E" w:rsidRDefault="003425AA" w:rsidP="000A3C07">
      <w:pPr>
        <w:jc w:val="both"/>
        <w:rPr>
          <w:rFonts w:cs="Arial"/>
          <w:i/>
          <w:color w:val="auto"/>
          <w:sz w:val="20"/>
        </w:rPr>
      </w:pPr>
    </w:p>
    <w:p w14:paraId="1522A6CA" w14:textId="0120393F" w:rsidR="003425AA" w:rsidRPr="0043166E" w:rsidRDefault="003425AA" w:rsidP="000A3C07">
      <w:pPr>
        <w:ind w:left="2127"/>
        <w:jc w:val="both"/>
        <w:rPr>
          <w:rFonts w:cs="Arial"/>
          <w:i/>
          <w:color w:val="auto"/>
          <w:sz w:val="20"/>
          <w:shd w:val="clear" w:color="auto" w:fill="FFFFFF"/>
        </w:rPr>
      </w:pPr>
      <w:r w:rsidRPr="0043166E">
        <w:rPr>
          <w:rFonts w:cs="Arial"/>
          <w:i/>
          <w:color w:val="auto"/>
          <w:sz w:val="20"/>
          <w:shd w:val="clear" w:color="auto" w:fill="FFFFFF"/>
        </w:rPr>
        <w:t xml:space="preserve">37. Formular, dirigir, orientar y ejecutar, en conjunto con el Ministerio de Salud, políticas públicas, programas y proyectos </w:t>
      </w:r>
      <w:r w:rsidRPr="0043166E">
        <w:rPr>
          <w:rFonts w:cs="Arial"/>
          <w:b/>
          <w:i/>
          <w:color w:val="auto"/>
          <w:sz w:val="20"/>
          <w:shd w:val="clear" w:color="auto" w:fill="FFFFFF"/>
        </w:rPr>
        <w:t>cuya finalidad sea la prevención en el consumo de sustancias estupefacientes y psicotrópicas, tabaco y alcohol mediante el desarrollo de la actividad física.</w:t>
      </w:r>
      <w:r w:rsidR="000A3C07" w:rsidRPr="0043166E">
        <w:rPr>
          <w:rFonts w:cs="Arial"/>
          <w:b/>
          <w:i/>
          <w:color w:val="auto"/>
          <w:sz w:val="20"/>
          <w:shd w:val="clear" w:color="auto" w:fill="FFFFFF"/>
        </w:rPr>
        <w:t xml:space="preserve"> </w:t>
      </w:r>
      <w:r w:rsidR="000A3C07" w:rsidRPr="0043166E">
        <w:rPr>
          <w:rFonts w:cs="Arial"/>
          <w:i/>
          <w:color w:val="auto"/>
          <w:sz w:val="20"/>
          <w:shd w:val="clear" w:color="auto" w:fill="FFFFFF"/>
        </w:rPr>
        <w:t>(Negrilla fuera de texto)</w:t>
      </w:r>
    </w:p>
    <w:p w14:paraId="29011FE8" w14:textId="4C40E13B" w:rsidR="003425AA" w:rsidRPr="0043166E" w:rsidRDefault="003425AA" w:rsidP="008D3495">
      <w:pPr>
        <w:spacing w:line="360" w:lineRule="auto"/>
        <w:jc w:val="both"/>
        <w:rPr>
          <w:rFonts w:cs="Arial"/>
          <w:i/>
          <w:sz w:val="22"/>
          <w:szCs w:val="22"/>
        </w:rPr>
      </w:pPr>
    </w:p>
    <w:p w14:paraId="55A09109" w14:textId="77777777" w:rsidR="00DB62A4" w:rsidRPr="0043166E" w:rsidRDefault="00DB62A4" w:rsidP="008D3495">
      <w:pPr>
        <w:spacing w:line="360" w:lineRule="auto"/>
        <w:jc w:val="both"/>
        <w:rPr>
          <w:rFonts w:cs="Arial"/>
          <w:b/>
          <w:szCs w:val="24"/>
        </w:rPr>
      </w:pPr>
    </w:p>
    <w:p w14:paraId="039EF92C" w14:textId="77777777" w:rsidR="00DB62A4" w:rsidRPr="0043166E" w:rsidRDefault="00DB62A4" w:rsidP="008D3495">
      <w:pPr>
        <w:spacing w:line="360" w:lineRule="auto"/>
        <w:jc w:val="both"/>
        <w:rPr>
          <w:rFonts w:cs="Arial"/>
          <w:b/>
          <w:szCs w:val="24"/>
        </w:rPr>
      </w:pPr>
    </w:p>
    <w:p w14:paraId="4842DF0F" w14:textId="77777777" w:rsidR="00DB62A4" w:rsidRPr="0043166E" w:rsidRDefault="00DB62A4" w:rsidP="008D3495">
      <w:pPr>
        <w:spacing w:line="360" w:lineRule="auto"/>
        <w:jc w:val="both"/>
        <w:rPr>
          <w:rFonts w:cs="Arial"/>
          <w:b/>
          <w:szCs w:val="24"/>
        </w:rPr>
      </w:pPr>
    </w:p>
    <w:p w14:paraId="62E7ED5E" w14:textId="48742953" w:rsidR="004F798F" w:rsidRPr="0043166E" w:rsidRDefault="00D86FF2" w:rsidP="008D3495">
      <w:pPr>
        <w:spacing w:line="360" w:lineRule="auto"/>
        <w:jc w:val="both"/>
        <w:rPr>
          <w:rFonts w:cs="Arial"/>
          <w:b/>
          <w:szCs w:val="24"/>
        </w:rPr>
      </w:pPr>
      <w:r w:rsidRPr="0043166E">
        <w:rPr>
          <w:rFonts w:cs="Arial"/>
          <w:b/>
          <w:szCs w:val="24"/>
        </w:rPr>
        <w:t>5</w:t>
      </w:r>
      <w:r w:rsidR="00237737" w:rsidRPr="0043166E">
        <w:rPr>
          <w:rFonts w:cs="Arial"/>
          <w:b/>
          <w:szCs w:val="24"/>
        </w:rPr>
        <w:t>. De</w:t>
      </w:r>
      <w:r w:rsidR="008B60E9" w:rsidRPr="0043166E">
        <w:rPr>
          <w:rFonts w:cs="Arial"/>
          <w:b/>
          <w:szCs w:val="24"/>
        </w:rPr>
        <w:t>l</w:t>
      </w:r>
      <w:r w:rsidR="00237737" w:rsidRPr="0043166E">
        <w:rPr>
          <w:rFonts w:cs="Arial"/>
          <w:b/>
          <w:szCs w:val="24"/>
        </w:rPr>
        <w:t xml:space="preserve"> nivel Distrital</w:t>
      </w:r>
      <w:r w:rsidR="00CE124C" w:rsidRPr="0043166E">
        <w:rPr>
          <w:rFonts w:cs="Arial"/>
          <w:b/>
          <w:szCs w:val="24"/>
        </w:rPr>
        <w:t xml:space="preserve"> </w:t>
      </w:r>
    </w:p>
    <w:p w14:paraId="331B2136" w14:textId="77777777" w:rsidR="002C070F" w:rsidRDefault="002C070F" w:rsidP="003B102A">
      <w:pPr>
        <w:spacing w:line="360" w:lineRule="auto"/>
        <w:jc w:val="both"/>
        <w:rPr>
          <w:rFonts w:cs="Arial"/>
          <w:bCs/>
          <w:color w:val="auto"/>
          <w:szCs w:val="24"/>
          <w:shd w:val="clear" w:color="auto" w:fill="FFFFFF"/>
        </w:rPr>
      </w:pPr>
    </w:p>
    <w:p w14:paraId="48129785" w14:textId="02668C25" w:rsidR="004F798F" w:rsidRPr="0043166E" w:rsidRDefault="00237737" w:rsidP="003B102A">
      <w:pPr>
        <w:spacing w:line="360" w:lineRule="auto"/>
        <w:jc w:val="both"/>
        <w:rPr>
          <w:rFonts w:cs="Arial"/>
          <w:bCs/>
          <w:i/>
          <w:iCs/>
          <w:color w:val="auto"/>
          <w:szCs w:val="24"/>
          <w:shd w:val="clear" w:color="auto" w:fill="FFFFFF"/>
        </w:rPr>
      </w:pPr>
      <w:r w:rsidRPr="0043166E">
        <w:rPr>
          <w:rFonts w:cs="Arial"/>
          <w:bCs/>
          <w:color w:val="auto"/>
          <w:szCs w:val="24"/>
          <w:shd w:val="clear" w:color="auto" w:fill="FFFFFF"/>
        </w:rPr>
        <w:t>Que mediante</w:t>
      </w:r>
      <w:r w:rsidRPr="0043166E">
        <w:rPr>
          <w:rFonts w:cs="Arial"/>
          <w:b/>
          <w:bCs/>
          <w:color w:val="auto"/>
          <w:szCs w:val="24"/>
          <w:shd w:val="clear" w:color="auto" w:fill="FFFFFF"/>
        </w:rPr>
        <w:t xml:space="preserve"> </w:t>
      </w:r>
      <w:r w:rsidR="004F798F" w:rsidRPr="0043166E">
        <w:rPr>
          <w:rFonts w:cs="Arial"/>
          <w:b/>
          <w:bCs/>
          <w:color w:val="auto"/>
          <w:szCs w:val="24"/>
          <w:shd w:val="clear" w:color="auto" w:fill="FFFFFF"/>
        </w:rPr>
        <w:t>ACUERDO 874 DE 2023. “</w:t>
      </w:r>
      <w:r w:rsidR="004F798F" w:rsidRPr="0043166E">
        <w:rPr>
          <w:rFonts w:cs="Arial"/>
          <w:bCs/>
          <w:i/>
          <w:iCs/>
          <w:color w:val="auto"/>
          <w:szCs w:val="24"/>
          <w:shd w:val="clear" w:color="auto" w:fill="FFFFFF"/>
        </w:rPr>
        <w:t>Por medio del cual se promueve el ajedrez, educativo y social, en el Distrito capital y se dictan otras Disposiciones.”</w:t>
      </w:r>
    </w:p>
    <w:p w14:paraId="6D02AFD3" w14:textId="1B2015AF" w:rsidR="004F798F" w:rsidRPr="0043166E" w:rsidRDefault="004F798F" w:rsidP="004F798F">
      <w:pPr>
        <w:jc w:val="both"/>
        <w:rPr>
          <w:rFonts w:cs="Arial"/>
          <w:b/>
          <w:bCs/>
          <w:i/>
          <w:iCs/>
          <w:color w:val="auto"/>
          <w:sz w:val="22"/>
          <w:szCs w:val="22"/>
          <w:shd w:val="clear" w:color="auto" w:fill="FFFFFF"/>
        </w:rPr>
      </w:pPr>
    </w:p>
    <w:p w14:paraId="38ECA0EF" w14:textId="43A247A7" w:rsidR="004F798F" w:rsidRPr="0043166E" w:rsidRDefault="004F798F" w:rsidP="004F798F">
      <w:pPr>
        <w:ind w:left="709"/>
        <w:jc w:val="both"/>
        <w:rPr>
          <w:rFonts w:cs="Arial"/>
          <w:i/>
          <w:color w:val="auto"/>
          <w:sz w:val="20"/>
          <w:shd w:val="clear" w:color="auto" w:fill="FFFFFF"/>
        </w:rPr>
      </w:pPr>
      <w:r w:rsidRPr="0043166E">
        <w:rPr>
          <w:rFonts w:cs="Arial"/>
          <w:b/>
          <w:bCs/>
          <w:i/>
          <w:color w:val="auto"/>
          <w:sz w:val="20"/>
          <w:shd w:val="clear" w:color="auto" w:fill="FFFFFF"/>
        </w:rPr>
        <w:t>Artículo</w:t>
      </w:r>
      <w:r w:rsidRPr="0043166E">
        <w:rPr>
          <w:rFonts w:cs="Arial"/>
          <w:i/>
          <w:color w:val="auto"/>
          <w:sz w:val="20"/>
          <w:shd w:val="clear" w:color="auto" w:fill="FFFFFF"/>
        </w:rPr>
        <w:t> </w:t>
      </w:r>
      <w:r w:rsidRPr="0043166E">
        <w:rPr>
          <w:rFonts w:cs="Arial"/>
          <w:b/>
          <w:bCs/>
          <w:i/>
          <w:color w:val="auto"/>
          <w:sz w:val="20"/>
          <w:shd w:val="clear" w:color="auto" w:fill="FFFFFF"/>
        </w:rPr>
        <w:t>1. OBJETO. </w:t>
      </w:r>
      <w:r w:rsidRPr="0043166E">
        <w:rPr>
          <w:rFonts w:cs="Arial"/>
          <w:i/>
          <w:color w:val="auto"/>
          <w:sz w:val="20"/>
          <w:shd w:val="clear" w:color="auto" w:fill="FFFFFF"/>
        </w:rPr>
        <w:t>El presente acuerdo tiene por objeto</w:t>
      </w:r>
      <w:r w:rsidRPr="0043166E">
        <w:rPr>
          <w:rFonts w:cs="Arial"/>
          <w:b/>
          <w:bCs/>
          <w:i/>
          <w:color w:val="auto"/>
          <w:sz w:val="20"/>
          <w:shd w:val="clear" w:color="auto" w:fill="FFFFFF"/>
        </w:rPr>
        <w:t> </w:t>
      </w:r>
      <w:r w:rsidRPr="0043166E">
        <w:rPr>
          <w:rFonts w:cs="Arial"/>
          <w:i/>
          <w:color w:val="auto"/>
          <w:sz w:val="20"/>
          <w:shd w:val="clear" w:color="auto" w:fill="FFFFFF"/>
        </w:rPr>
        <w:t>la promoción del ajedrez, educativo y social, como una herramienta pedagógica, de integración, salud pública, convivencia y recreación.</w:t>
      </w:r>
    </w:p>
    <w:p w14:paraId="5F5AAB51" w14:textId="346B2D5A" w:rsidR="00660AD8" w:rsidRPr="0043166E" w:rsidRDefault="00660AD8" w:rsidP="008D3495">
      <w:pPr>
        <w:spacing w:line="360" w:lineRule="auto"/>
        <w:jc w:val="both"/>
        <w:rPr>
          <w:rFonts w:cs="Arial"/>
          <w:b/>
          <w:i/>
          <w:sz w:val="20"/>
        </w:rPr>
      </w:pPr>
    </w:p>
    <w:p w14:paraId="34F60D8D" w14:textId="7C875557" w:rsidR="00660AD8" w:rsidRPr="0043166E" w:rsidRDefault="00D86FF2" w:rsidP="00660AD8">
      <w:pPr>
        <w:ind w:right="51"/>
        <w:rPr>
          <w:rFonts w:cs="Arial"/>
          <w:b/>
        </w:rPr>
      </w:pPr>
      <w:r w:rsidRPr="0043166E">
        <w:rPr>
          <w:rFonts w:cs="Arial"/>
          <w:b/>
        </w:rPr>
        <w:t>6</w:t>
      </w:r>
      <w:r w:rsidR="00660AD8" w:rsidRPr="0043166E">
        <w:rPr>
          <w:rFonts w:cs="Arial"/>
          <w:b/>
        </w:rPr>
        <w:t>. COMPETENCIA DEL CONCEJO DE BOGOTÁ D.C.</w:t>
      </w:r>
    </w:p>
    <w:p w14:paraId="5E72A06E" w14:textId="77777777" w:rsidR="00660AD8" w:rsidRPr="0043166E" w:rsidRDefault="00660AD8" w:rsidP="00660AD8">
      <w:pPr>
        <w:ind w:right="51"/>
        <w:rPr>
          <w:rFonts w:cs="Arial"/>
        </w:rPr>
      </w:pPr>
    </w:p>
    <w:p w14:paraId="6E817D5D" w14:textId="77777777" w:rsidR="00660AD8" w:rsidRPr="0043166E" w:rsidRDefault="00660AD8" w:rsidP="003B102A">
      <w:pPr>
        <w:spacing w:line="360" w:lineRule="auto"/>
        <w:ind w:right="51"/>
        <w:jc w:val="both"/>
        <w:rPr>
          <w:rFonts w:cs="Arial"/>
        </w:rPr>
      </w:pPr>
      <w:r w:rsidRPr="0043166E">
        <w:rPr>
          <w:rFonts w:cs="Arial"/>
        </w:rPr>
        <w:t>El Concejo de Bogotá D.C. tiene la competencia para dictar normas relacionadas con la naturaleza y el alcance del presente Proyecto de Acuerdo, según las disposiciones constitucionales y legales vigentes. En primer lugar, el artículo 313 de la Constitución Política de Colombia establece que:</w:t>
      </w:r>
    </w:p>
    <w:p w14:paraId="78B35E14" w14:textId="77777777" w:rsidR="00660AD8" w:rsidRPr="0043166E" w:rsidRDefault="00660AD8" w:rsidP="00660AD8">
      <w:pPr>
        <w:ind w:right="51"/>
        <w:jc w:val="both"/>
        <w:rPr>
          <w:rFonts w:cs="Arial"/>
        </w:rPr>
      </w:pPr>
    </w:p>
    <w:p w14:paraId="142D2ADE" w14:textId="77777777" w:rsidR="00660AD8" w:rsidRPr="0043166E" w:rsidRDefault="00660AD8" w:rsidP="00660AD8">
      <w:pPr>
        <w:ind w:left="566" w:right="51"/>
        <w:rPr>
          <w:rFonts w:cs="Arial"/>
          <w:i/>
          <w:sz w:val="22"/>
          <w:szCs w:val="22"/>
        </w:rPr>
      </w:pPr>
      <w:r w:rsidRPr="0043166E">
        <w:rPr>
          <w:rFonts w:cs="Arial"/>
          <w:i/>
          <w:sz w:val="22"/>
          <w:szCs w:val="22"/>
        </w:rPr>
        <w:t>“ARTÍCULO 313. Corresponde a los Concejos:</w:t>
      </w:r>
    </w:p>
    <w:p w14:paraId="23D23508" w14:textId="77777777" w:rsidR="00660AD8" w:rsidRPr="0043166E" w:rsidRDefault="00660AD8" w:rsidP="00660AD8">
      <w:pPr>
        <w:ind w:left="566" w:right="51"/>
        <w:rPr>
          <w:rFonts w:cs="Arial"/>
          <w:i/>
          <w:sz w:val="22"/>
          <w:szCs w:val="22"/>
        </w:rPr>
      </w:pPr>
      <w:r w:rsidRPr="0043166E">
        <w:rPr>
          <w:rFonts w:cs="Arial"/>
          <w:i/>
          <w:sz w:val="22"/>
          <w:szCs w:val="22"/>
        </w:rPr>
        <w:t>1. Reglamentar las funciones y la eficiente prestación de los servicios a cargo del municipio.</w:t>
      </w:r>
    </w:p>
    <w:p w14:paraId="52493817" w14:textId="77777777" w:rsidR="00660AD8" w:rsidRPr="0043166E" w:rsidRDefault="00660AD8" w:rsidP="00660AD8">
      <w:pPr>
        <w:ind w:left="566" w:right="51"/>
        <w:rPr>
          <w:rFonts w:cs="Arial"/>
          <w:i/>
          <w:sz w:val="22"/>
          <w:szCs w:val="22"/>
        </w:rPr>
      </w:pPr>
      <w:r w:rsidRPr="0043166E">
        <w:rPr>
          <w:rFonts w:cs="Arial"/>
          <w:i/>
          <w:sz w:val="22"/>
          <w:szCs w:val="22"/>
        </w:rPr>
        <w:t>[...]</w:t>
      </w:r>
    </w:p>
    <w:p w14:paraId="5DF9AF6F" w14:textId="77777777" w:rsidR="00660AD8" w:rsidRPr="0043166E" w:rsidRDefault="00660AD8" w:rsidP="00660AD8">
      <w:pPr>
        <w:ind w:left="566" w:right="51"/>
        <w:rPr>
          <w:rFonts w:cs="Arial"/>
          <w:i/>
          <w:sz w:val="22"/>
          <w:szCs w:val="22"/>
        </w:rPr>
      </w:pPr>
      <w:r w:rsidRPr="0043166E">
        <w:rPr>
          <w:rFonts w:cs="Arial"/>
          <w:i/>
          <w:sz w:val="22"/>
          <w:szCs w:val="22"/>
        </w:rPr>
        <w:t>9. Dictar las normas necesarias para el control, la preservación y defensa del patrimonio ecológico y cultural del municipio”.</w:t>
      </w:r>
    </w:p>
    <w:p w14:paraId="4ECC1070" w14:textId="77777777" w:rsidR="00660AD8" w:rsidRPr="0043166E" w:rsidRDefault="00660AD8" w:rsidP="00660AD8">
      <w:pPr>
        <w:ind w:left="566" w:right="51"/>
        <w:rPr>
          <w:rFonts w:cs="Arial"/>
          <w:sz w:val="22"/>
          <w:szCs w:val="22"/>
        </w:rPr>
      </w:pPr>
    </w:p>
    <w:p w14:paraId="059F6DBC" w14:textId="77777777" w:rsidR="00660AD8" w:rsidRPr="0043166E" w:rsidRDefault="00660AD8" w:rsidP="003B102A">
      <w:pPr>
        <w:spacing w:line="360" w:lineRule="auto"/>
        <w:ind w:right="51"/>
        <w:jc w:val="both"/>
        <w:rPr>
          <w:rFonts w:cs="Arial"/>
        </w:rPr>
      </w:pPr>
      <w:r w:rsidRPr="0043166E">
        <w:rPr>
          <w:rFonts w:cs="Arial"/>
        </w:rPr>
        <w:t>En segundo lugar, el artículo 12 del Decreto Ley 1421 de 1993 - Estatuto Orgánico de Bogotá - estipula que:</w:t>
      </w:r>
    </w:p>
    <w:p w14:paraId="50417EFE" w14:textId="77777777" w:rsidR="00660AD8" w:rsidRPr="0043166E" w:rsidRDefault="00660AD8" w:rsidP="00660AD8">
      <w:pPr>
        <w:ind w:right="51"/>
        <w:jc w:val="both"/>
        <w:rPr>
          <w:rFonts w:cs="Arial"/>
        </w:rPr>
      </w:pPr>
    </w:p>
    <w:p w14:paraId="7BB1AADD" w14:textId="77777777" w:rsidR="00660AD8" w:rsidRPr="0043166E" w:rsidRDefault="00660AD8" w:rsidP="00660AD8">
      <w:pPr>
        <w:ind w:left="566" w:right="51"/>
        <w:jc w:val="both"/>
        <w:rPr>
          <w:rFonts w:cs="Arial"/>
          <w:i/>
          <w:sz w:val="22"/>
          <w:szCs w:val="22"/>
        </w:rPr>
      </w:pPr>
      <w:r w:rsidRPr="0043166E">
        <w:rPr>
          <w:rFonts w:cs="Arial"/>
          <w:i/>
          <w:sz w:val="22"/>
          <w:szCs w:val="22"/>
        </w:rPr>
        <w:t>“ARTÍCULO 12. Atribuciones. Corresponde al Concejo Distrital, de conformidad con la Constitución y a la ley:</w:t>
      </w:r>
    </w:p>
    <w:p w14:paraId="69F4E342" w14:textId="77777777" w:rsidR="00660AD8" w:rsidRPr="0043166E" w:rsidRDefault="00660AD8" w:rsidP="00660AD8">
      <w:pPr>
        <w:ind w:left="566" w:right="51"/>
        <w:jc w:val="both"/>
        <w:rPr>
          <w:rFonts w:cs="Arial"/>
          <w:i/>
          <w:sz w:val="22"/>
          <w:szCs w:val="22"/>
        </w:rPr>
      </w:pPr>
      <w:r w:rsidRPr="0043166E">
        <w:rPr>
          <w:rFonts w:cs="Arial"/>
          <w:i/>
          <w:sz w:val="22"/>
          <w:szCs w:val="22"/>
        </w:rPr>
        <w:t>1. Dictar las normas necesarias para garantizar el adecuado cumplimiento de las funciones y la eficiente prestación de los servicios a cargo del Distrito.</w:t>
      </w:r>
    </w:p>
    <w:p w14:paraId="72BF484B" w14:textId="72F35DF3" w:rsidR="00660AD8" w:rsidRPr="0043166E" w:rsidRDefault="00660AD8" w:rsidP="00660AD8">
      <w:pPr>
        <w:ind w:left="566" w:right="51"/>
        <w:jc w:val="both"/>
        <w:rPr>
          <w:rFonts w:cs="Arial"/>
          <w:i/>
          <w:sz w:val="22"/>
          <w:szCs w:val="22"/>
        </w:rPr>
      </w:pPr>
      <w:r w:rsidRPr="0043166E">
        <w:rPr>
          <w:rFonts w:cs="Arial"/>
          <w:i/>
          <w:sz w:val="22"/>
          <w:szCs w:val="22"/>
        </w:rPr>
        <w:t>[...]</w:t>
      </w:r>
    </w:p>
    <w:p w14:paraId="7D681C53" w14:textId="1E138F78" w:rsidR="00DB62A4" w:rsidRPr="0043166E" w:rsidRDefault="00DB62A4" w:rsidP="00660AD8">
      <w:pPr>
        <w:ind w:left="566" w:right="51"/>
        <w:jc w:val="both"/>
        <w:rPr>
          <w:rFonts w:cs="Arial"/>
          <w:i/>
          <w:sz w:val="22"/>
          <w:szCs w:val="22"/>
        </w:rPr>
      </w:pPr>
    </w:p>
    <w:p w14:paraId="6F73B70C" w14:textId="45423A00" w:rsidR="00DB62A4" w:rsidRPr="0043166E" w:rsidRDefault="00DB62A4" w:rsidP="00660AD8">
      <w:pPr>
        <w:ind w:left="566" w:right="51"/>
        <w:jc w:val="both"/>
        <w:rPr>
          <w:rFonts w:cs="Arial"/>
          <w:i/>
          <w:sz w:val="22"/>
          <w:szCs w:val="22"/>
        </w:rPr>
      </w:pPr>
    </w:p>
    <w:p w14:paraId="18B7E88B" w14:textId="6260EE77" w:rsidR="00DB62A4" w:rsidRPr="0043166E" w:rsidRDefault="00DB62A4" w:rsidP="00660AD8">
      <w:pPr>
        <w:ind w:left="566" w:right="51"/>
        <w:jc w:val="both"/>
        <w:rPr>
          <w:rFonts w:cs="Arial"/>
          <w:i/>
          <w:sz w:val="22"/>
          <w:szCs w:val="22"/>
        </w:rPr>
      </w:pPr>
    </w:p>
    <w:p w14:paraId="3BA9407E" w14:textId="671C05E0" w:rsidR="00DB62A4" w:rsidRPr="0043166E" w:rsidRDefault="00DB62A4" w:rsidP="00660AD8">
      <w:pPr>
        <w:ind w:left="566" w:right="51"/>
        <w:jc w:val="both"/>
        <w:rPr>
          <w:rFonts w:cs="Arial"/>
          <w:i/>
          <w:sz w:val="22"/>
          <w:szCs w:val="22"/>
        </w:rPr>
      </w:pPr>
    </w:p>
    <w:p w14:paraId="391A55FD" w14:textId="4261AF2A" w:rsidR="00DB62A4" w:rsidRPr="0043166E" w:rsidRDefault="00DB62A4" w:rsidP="00660AD8">
      <w:pPr>
        <w:ind w:left="566" w:right="51"/>
        <w:jc w:val="both"/>
        <w:rPr>
          <w:rFonts w:cs="Arial"/>
          <w:i/>
          <w:sz w:val="22"/>
          <w:szCs w:val="22"/>
        </w:rPr>
      </w:pPr>
    </w:p>
    <w:p w14:paraId="0435EF29" w14:textId="169C266E" w:rsidR="00CD47C3" w:rsidRPr="0043166E" w:rsidRDefault="00D86FF2" w:rsidP="00660AD8">
      <w:pPr>
        <w:tabs>
          <w:tab w:val="left" w:pos="2970"/>
        </w:tabs>
        <w:spacing w:line="360" w:lineRule="auto"/>
        <w:rPr>
          <w:rFonts w:cs="Arial"/>
          <w:b/>
          <w:szCs w:val="24"/>
        </w:rPr>
      </w:pPr>
      <w:r w:rsidRPr="0043166E">
        <w:rPr>
          <w:rFonts w:cs="Arial"/>
          <w:b/>
          <w:szCs w:val="24"/>
        </w:rPr>
        <w:t>7</w:t>
      </w:r>
      <w:r w:rsidR="00341E38" w:rsidRPr="0043166E">
        <w:rPr>
          <w:rFonts w:cs="Arial"/>
          <w:b/>
          <w:szCs w:val="24"/>
        </w:rPr>
        <w:t>.</w:t>
      </w:r>
      <w:r w:rsidR="00CD47C3" w:rsidRPr="0043166E">
        <w:rPr>
          <w:rFonts w:cs="Arial"/>
          <w:b/>
          <w:szCs w:val="24"/>
        </w:rPr>
        <w:t xml:space="preserve"> IMPACTO FISCAL. </w:t>
      </w:r>
      <w:r w:rsidR="00660AD8" w:rsidRPr="0043166E">
        <w:rPr>
          <w:rFonts w:cs="Arial"/>
          <w:b/>
          <w:szCs w:val="24"/>
        </w:rPr>
        <w:tab/>
      </w:r>
    </w:p>
    <w:p w14:paraId="028EE120" w14:textId="77777777" w:rsidR="00660AD8" w:rsidRPr="0043166E" w:rsidRDefault="00660AD8" w:rsidP="003B102A">
      <w:pPr>
        <w:spacing w:line="360" w:lineRule="auto"/>
        <w:ind w:right="51"/>
        <w:jc w:val="both"/>
        <w:rPr>
          <w:rFonts w:cs="Arial"/>
        </w:rPr>
      </w:pPr>
      <w:r w:rsidRPr="0043166E">
        <w:rPr>
          <w:rFonts w:cs="Arial"/>
        </w:rPr>
        <w:t>La Ley 819 de 2003 “</w:t>
      </w:r>
      <w:r w:rsidRPr="0043166E">
        <w:rPr>
          <w:rFonts w:cs="Arial"/>
          <w:i/>
        </w:rPr>
        <w:t>Por la cual se dictan normas orgánicas en materia de presupuesto, responsabilidad y transparencia fiscal y se dictan otras disposiciones</w:t>
      </w:r>
      <w:r w:rsidRPr="0043166E">
        <w:rPr>
          <w:rFonts w:cs="Arial"/>
        </w:rPr>
        <w:t xml:space="preserve">” en su artículo 7 establece: </w:t>
      </w:r>
    </w:p>
    <w:p w14:paraId="3E5F2ED7" w14:textId="77777777" w:rsidR="00660AD8" w:rsidRPr="0043166E" w:rsidRDefault="00660AD8" w:rsidP="00660AD8">
      <w:pPr>
        <w:ind w:right="51"/>
        <w:jc w:val="both"/>
        <w:rPr>
          <w:rFonts w:cs="Arial"/>
        </w:rPr>
      </w:pPr>
    </w:p>
    <w:p w14:paraId="6494BA02" w14:textId="77777777" w:rsidR="00660AD8" w:rsidRPr="0043166E" w:rsidRDefault="00660AD8" w:rsidP="00660AD8">
      <w:pPr>
        <w:ind w:left="566" w:right="51"/>
        <w:jc w:val="both"/>
        <w:rPr>
          <w:rFonts w:cs="Arial"/>
          <w:i/>
          <w:sz w:val="22"/>
          <w:szCs w:val="22"/>
        </w:rPr>
      </w:pPr>
      <w:r w:rsidRPr="0043166E">
        <w:rPr>
          <w:rFonts w:cs="Arial"/>
          <w:i/>
          <w:sz w:val="22"/>
          <w:szCs w:val="22"/>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w:t>
      </w:r>
    </w:p>
    <w:p w14:paraId="38B0CFA5" w14:textId="77777777" w:rsidR="00660AD8" w:rsidRPr="0043166E" w:rsidRDefault="00660AD8" w:rsidP="00660AD8">
      <w:pPr>
        <w:ind w:left="566" w:right="51"/>
        <w:jc w:val="both"/>
        <w:rPr>
          <w:rFonts w:cs="Arial"/>
          <w:i/>
          <w:sz w:val="22"/>
          <w:szCs w:val="22"/>
        </w:rPr>
      </w:pPr>
    </w:p>
    <w:p w14:paraId="721ABC83" w14:textId="77777777" w:rsidR="00660AD8" w:rsidRPr="0043166E" w:rsidRDefault="00660AD8" w:rsidP="00660AD8">
      <w:pPr>
        <w:ind w:left="566" w:right="51"/>
        <w:jc w:val="both"/>
        <w:rPr>
          <w:rFonts w:cs="Arial"/>
          <w:i/>
          <w:sz w:val="22"/>
          <w:szCs w:val="22"/>
        </w:rPr>
      </w:pPr>
      <w:r w:rsidRPr="0043166E">
        <w:rPr>
          <w:rFonts w:cs="Arial"/>
          <w:i/>
          <w:sz w:val="22"/>
          <w:szCs w:val="22"/>
        </w:rPr>
        <w:t>Para estos propósitos, deberá incluirse expresamente en la exposición de motivos y en las ponencias de trámite respectivas los costos fiscales de la iniciativa y la fuente de ingreso adicional generada para el financiamiento de dicho costo”.</w:t>
      </w:r>
    </w:p>
    <w:p w14:paraId="06BEEA0D" w14:textId="77777777" w:rsidR="00660AD8" w:rsidRPr="0043166E" w:rsidRDefault="00660AD8" w:rsidP="00660AD8">
      <w:pPr>
        <w:ind w:right="51"/>
        <w:jc w:val="both"/>
        <w:rPr>
          <w:rFonts w:cs="Arial"/>
        </w:rPr>
      </w:pPr>
    </w:p>
    <w:p w14:paraId="10C4CEE7" w14:textId="77777777" w:rsidR="00DB62A4" w:rsidRPr="0043166E" w:rsidRDefault="00DB62A4" w:rsidP="003B102A">
      <w:pPr>
        <w:spacing w:line="360" w:lineRule="auto"/>
        <w:ind w:right="51"/>
        <w:jc w:val="both"/>
        <w:rPr>
          <w:rFonts w:cs="Arial"/>
        </w:rPr>
      </w:pPr>
    </w:p>
    <w:p w14:paraId="65259CF5" w14:textId="69423434" w:rsidR="00660AD8" w:rsidRPr="0043166E" w:rsidRDefault="00660AD8" w:rsidP="003B102A">
      <w:pPr>
        <w:spacing w:line="360" w:lineRule="auto"/>
        <w:ind w:right="51"/>
        <w:jc w:val="both"/>
        <w:rPr>
          <w:rFonts w:cs="Arial"/>
        </w:rPr>
      </w:pPr>
      <w:r w:rsidRPr="0043166E">
        <w:rPr>
          <w:rFonts w:cs="Arial"/>
        </w:rPr>
        <w:t>La Corte Constitucional en Sentencia C-911 de 2007, puntualizó que el impacto fiscal de las normas no puede convertirse en óbice, para que las corporaciones públicas ejerzan su función legislativa y normativa, afirmando:</w:t>
      </w:r>
    </w:p>
    <w:p w14:paraId="2BD9A940" w14:textId="77777777" w:rsidR="00DB62A4" w:rsidRPr="0043166E" w:rsidRDefault="00DB62A4" w:rsidP="003B102A">
      <w:pPr>
        <w:spacing w:line="360" w:lineRule="auto"/>
        <w:ind w:right="51"/>
        <w:jc w:val="both"/>
        <w:rPr>
          <w:rFonts w:cs="Arial"/>
        </w:rPr>
      </w:pPr>
    </w:p>
    <w:p w14:paraId="6F035198" w14:textId="77777777" w:rsidR="00660AD8" w:rsidRPr="0043166E" w:rsidRDefault="00660AD8" w:rsidP="00660AD8">
      <w:pPr>
        <w:ind w:right="51"/>
        <w:jc w:val="both"/>
        <w:rPr>
          <w:rFonts w:cs="Arial"/>
          <w:i/>
        </w:rPr>
      </w:pPr>
    </w:p>
    <w:p w14:paraId="6D5E3851" w14:textId="77777777" w:rsidR="00660AD8" w:rsidRPr="0043166E" w:rsidRDefault="00660AD8" w:rsidP="00660AD8">
      <w:pPr>
        <w:ind w:left="566" w:right="51"/>
        <w:jc w:val="both"/>
        <w:rPr>
          <w:rFonts w:cs="Arial"/>
          <w:i/>
          <w:szCs w:val="24"/>
        </w:rPr>
      </w:pPr>
      <w:r w:rsidRPr="0043166E">
        <w:rPr>
          <w:rFonts w:cs="Arial"/>
          <w:i/>
          <w:szCs w:val="24"/>
        </w:rPr>
        <w:t>“En la realidad, aceptar que las condiciones establecidas en el art. 7° de la Ley 819 de 2003 constituyen un requisito de trámite que le incumbe cumplir única y exclusivamente al Congreso reduce desproporcionadamente la capacidad de iniciativa legislativa que reside en el Congreso de la República, con lo cual se vulnera el principio de separación de las Ramas del Poder Público, en la medida en que se lesiona seriamente la autonomía del Legislativo”.</w:t>
      </w:r>
    </w:p>
    <w:p w14:paraId="52A35E41" w14:textId="77777777" w:rsidR="00660AD8" w:rsidRPr="0043166E" w:rsidRDefault="00660AD8" w:rsidP="00660AD8">
      <w:pPr>
        <w:ind w:left="566" w:right="51"/>
        <w:jc w:val="both"/>
        <w:rPr>
          <w:rFonts w:cs="Arial"/>
          <w:i/>
          <w:szCs w:val="24"/>
        </w:rPr>
      </w:pPr>
    </w:p>
    <w:p w14:paraId="36DE206E" w14:textId="2959DAFF" w:rsidR="00660AD8" w:rsidRPr="0043166E" w:rsidRDefault="00660AD8" w:rsidP="000B137F">
      <w:pPr>
        <w:tabs>
          <w:tab w:val="left" w:pos="2970"/>
        </w:tabs>
        <w:ind w:left="566"/>
        <w:jc w:val="both"/>
        <w:rPr>
          <w:rFonts w:cs="Arial"/>
          <w:b/>
          <w:szCs w:val="24"/>
        </w:rPr>
      </w:pPr>
      <w:r w:rsidRPr="0043166E">
        <w:rPr>
          <w:rFonts w:cs="Arial"/>
          <w:i/>
          <w:szCs w:val="24"/>
        </w:rPr>
        <w:t xml:space="preserve"> “(...) Precisamente, los obstáculos casi insuperables que se generarían para la actividad legislativa del Congreso de la República conducirían a concederle una forma de poder de veto al Ministro de Hacienda sobre las iniciativas de ley en el Parlamento. Es decir, el mencionado artículo debe interpretarse en el sentido de que su fin es obtener que las leyes que se dicten tengan en cuenta las realidades macroeconómicas, pero sin crear barreras insalvables en el ejercicio de la función legislativa ni crear un poder de veto legislativo en cabeza del Ministro de Hacienda”.</w:t>
      </w:r>
    </w:p>
    <w:p w14:paraId="2D03165E" w14:textId="229B0BBE" w:rsidR="00CD47C3" w:rsidRDefault="00CD47C3" w:rsidP="00EF17D4">
      <w:pPr>
        <w:spacing w:line="360" w:lineRule="auto"/>
        <w:rPr>
          <w:rFonts w:cs="Arial"/>
          <w:b/>
          <w:sz w:val="22"/>
          <w:szCs w:val="22"/>
        </w:rPr>
      </w:pPr>
    </w:p>
    <w:p w14:paraId="66027182" w14:textId="32D0B0FE" w:rsidR="00D90D12" w:rsidRPr="0043166E" w:rsidRDefault="00D90D12" w:rsidP="00EF17D4">
      <w:pPr>
        <w:spacing w:line="360" w:lineRule="auto"/>
        <w:rPr>
          <w:rFonts w:cs="Arial"/>
          <w:b/>
          <w:sz w:val="22"/>
          <w:szCs w:val="22"/>
        </w:rPr>
      </w:pPr>
    </w:p>
    <w:p w14:paraId="082A9A26" w14:textId="18B999E1" w:rsidR="0043166E" w:rsidRPr="001A2B38" w:rsidRDefault="0043166E" w:rsidP="0043166E">
      <w:pPr>
        <w:spacing w:line="276" w:lineRule="auto"/>
        <w:jc w:val="both"/>
        <w:rPr>
          <w:rFonts w:eastAsia="Arial" w:cs="Arial"/>
        </w:rPr>
      </w:pPr>
      <w:r w:rsidRPr="001A2B38">
        <w:rPr>
          <w:rFonts w:eastAsia="Arial" w:cs="Arial"/>
        </w:rPr>
        <w:t xml:space="preserve">Cordialmente, </w:t>
      </w:r>
    </w:p>
    <w:p w14:paraId="6568490B" w14:textId="54E617D8" w:rsidR="0043166E" w:rsidRDefault="0043166E" w:rsidP="0043166E">
      <w:pPr>
        <w:pStyle w:val="Memorandopara"/>
      </w:pPr>
    </w:p>
    <w:p w14:paraId="6CC70F66" w14:textId="77777777" w:rsidR="0043166E" w:rsidRDefault="0043166E" w:rsidP="0043166E">
      <w:pPr>
        <w:pStyle w:val="Memorandopara"/>
      </w:pPr>
    </w:p>
    <w:p w14:paraId="2BA6A52E" w14:textId="07E8974F" w:rsidR="0043166E" w:rsidRPr="007541A9" w:rsidRDefault="0043166E" w:rsidP="0043166E">
      <w:pPr>
        <w:pStyle w:val="Memorandopara"/>
      </w:pPr>
    </w:p>
    <w:p w14:paraId="331BA98F" w14:textId="77777777" w:rsidR="0043166E" w:rsidRDefault="0043166E" w:rsidP="0043166E">
      <w:pPr>
        <w:pStyle w:val="Memorandopara"/>
      </w:pPr>
      <w:r w:rsidRPr="00681D5C">
        <w:rPr>
          <w:b/>
        </w:rPr>
        <w:t xml:space="preserve">RICARDO ANDRÉS CORREA MOJICA </w:t>
      </w:r>
      <w:r>
        <w:rPr>
          <w:b/>
        </w:rPr>
        <w:tab/>
      </w:r>
      <w:r>
        <w:rPr>
          <w:b/>
        </w:rPr>
        <w:tab/>
      </w:r>
      <w:r w:rsidRPr="00884EF7">
        <w:rPr>
          <w:b/>
        </w:rPr>
        <w:t>JUAN JAVIER BAENA MERLANO</w:t>
      </w:r>
      <w:r>
        <w:t xml:space="preserve"> Concejal de Bogotá D.C</w:t>
      </w:r>
      <w:r>
        <w:tab/>
      </w:r>
      <w:r>
        <w:tab/>
      </w:r>
      <w:r>
        <w:tab/>
      </w:r>
      <w:r>
        <w:tab/>
        <w:t xml:space="preserve">Concejal de Bogotá </w:t>
      </w:r>
    </w:p>
    <w:p w14:paraId="4744903E" w14:textId="77777777" w:rsidR="0043166E" w:rsidRDefault="0043166E" w:rsidP="0043166E">
      <w:pPr>
        <w:pStyle w:val="Memorandopara"/>
      </w:pPr>
    </w:p>
    <w:p w14:paraId="2C5E6454" w14:textId="77777777" w:rsidR="0043166E" w:rsidRDefault="0043166E" w:rsidP="0043166E">
      <w:pPr>
        <w:pStyle w:val="Memorandopara"/>
      </w:pPr>
    </w:p>
    <w:p w14:paraId="3C3BC122" w14:textId="77777777" w:rsidR="0043166E" w:rsidRDefault="0043166E" w:rsidP="0043166E">
      <w:pPr>
        <w:pStyle w:val="Memorandopara"/>
      </w:pPr>
    </w:p>
    <w:p w14:paraId="5B6D0E4A" w14:textId="77777777" w:rsidR="0043166E" w:rsidRDefault="0043166E" w:rsidP="0043166E">
      <w:pPr>
        <w:pStyle w:val="Memorandopara"/>
      </w:pPr>
    </w:p>
    <w:p w14:paraId="01CA1E07" w14:textId="77777777" w:rsidR="0043166E" w:rsidRDefault="0043166E" w:rsidP="0043166E">
      <w:pPr>
        <w:pStyle w:val="Memorandopara"/>
      </w:pPr>
      <w:r w:rsidRPr="00884EF7">
        <w:rPr>
          <w:b/>
        </w:rPr>
        <w:t xml:space="preserve">JUAN MANUEL DÍAZ MARTÍNEZ </w:t>
      </w:r>
      <w:r>
        <w:rPr>
          <w:b/>
        </w:rPr>
        <w:tab/>
      </w:r>
      <w:r>
        <w:rPr>
          <w:b/>
        </w:rPr>
        <w:tab/>
      </w:r>
      <w:r>
        <w:rPr>
          <w:b/>
        </w:rPr>
        <w:tab/>
      </w:r>
      <w:r w:rsidRPr="00884EF7">
        <w:rPr>
          <w:b/>
        </w:rPr>
        <w:t>CRISTINA CALDERÓN RESTREPO</w:t>
      </w:r>
      <w:r>
        <w:t xml:space="preserve"> Concejal de Bogotá</w:t>
      </w:r>
      <w:r>
        <w:tab/>
      </w:r>
      <w:r>
        <w:tab/>
      </w:r>
      <w:r>
        <w:tab/>
      </w:r>
      <w:r>
        <w:tab/>
      </w:r>
      <w:r>
        <w:tab/>
        <w:t xml:space="preserve">Concejal de Bogotá </w:t>
      </w:r>
    </w:p>
    <w:p w14:paraId="41EEB0A9" w14:textId="77777777" w:rsidR="0043166E" w:rsidRDefault="0043166E" w:rsidP="0043166E">
      <w:pPr>
        <w:pStyle w:val="Memorandopara"/>
      </w:pPr>
    </w:p>
    <w:p w14:paraId="7CFC0D1F" w14:textId="77777777" w:rsidR="0043166E" w:rsidRDefault="0043166E" w:rsidP="0043166E">
      <w:pPr>
        <w:pStyle w:val="Memorandopara"/>
      </w:pPr>
    </w:p>
    <w:p w14:paraId="6C906B46" w14:textId="77777777" w:rsidR="0043166E" w:rsidRDefault="0043166E" w:rsidP="0043166E">
      <w:pPr>
        <w:pStyle w:val="Memorandopara"/>
      </w:pPr>
    </w:p>
    <w:p w14:paraId="7B7056EF" w14:textId="77777777" w:rsidR="0043166E" w:rsidRDefault="0043166E" w:rsidP="0043166E">
      <w:pPr>
        <w:pStyle w:val="Memorandopara"/>
      </w:pPr>
    </w:p>
    <w:p w14:paraId="1FC40E6E" w14:textId="77777777" w:rsidR="0043166E" w:rsidRPr="00884EF7" w:rsidRDefault="0043166E" w:rsidP="0043166E">
      <w:pPr>
        <w:pStyle w:val="Memorandopara"/>
        <w:rPr>
          <w:b/>
        </w:rPr>
      </w:pPr>
      <w:r>
        <w:rPr>
          <w:b/>
        </w:rPr>
        <w:t>JESÚS DAVID ARAQUE MEJÍA</w:t>
      </w:r>
      <w:r>
        <w:rPr>
          <w:b/>
        </w:rPr>
        <w:tab/>
      </w:r>
      <w:r>
        <w:rPr>
          <w:b/>
        </w:rPr>
        <w:tab/>
      </w:r>
      <w:r>
        <w:rPr>
          <w:b/>
        </w:rPr>
        <w:tab/>
      </w:r>
      <w:r w:rsidRPr="00884EF7">
        <w:rPr>
          <w:b/>
        </w:rPr>
        <w:t>FERNANDO LÓPEZ GUTIÉRREZ</w:t>
      </w:r>
    </w:p>
    <w:p w14:paraId="3F6A5253" w14:textId="77777777" w:rsidR="0043166E" w:rsidRDefault="0043166E" w:rsidP="0043166E">
      <w:pPr>
        <w:pStyle w:val="Memorandopara"/>
      </w:pPr>
      <w:r>
        <w:t>Concejal de Bogotá</w:t>
      </w:r>
      <w:r>
        <w:tab/>
      </w:r>
      <w:r>
        <w:tab/>
      </w:r>
      <w:r>
        <w:tab/>
      </w:r>
      <w:r>
        <w:tab/>
      </w:r>
      <w:r>
        <w:tab/>
        <w:t>Concejal de Bogotá</w:t>
      </w:r>
    </w:p>
    <w:p w14:paraId="6CE5151D" w14:textId="77777777" w:rsidR="0043166E" w:rsidRDefault="0043166E" w:rsidP="0043166E">
      <w:pPr>
        <w:pStyle w:val="Memorandopara"/>
      </w:pPr>
    </w:p>
    <w:p w14:paraId="2B67E702" w14:textId="77777777" w:rsidR="0043166E" w:rsidRDefault="0043166E" w:rsidP="0043166E">
      <w:pPr>
        <w:pStyle w:val="Memorandopara"/>
      </w:pPr>
    </w:p>
    <w:p w14:paraId="4C15F9BD" w14:textId="77777777" w:rsidR="0043166E" w:rsidRDefault="0043166E" w:rsidP="0043166E">
      <w:pPr>
        <w:pStyle w:val="Memorandopara"/>
      </w:pPr>
    </w:p>
    <w:p w14:paraId="021AA27A" w14:textId="77777777" w:rsidR="0043166E" w:rsidRDefault="0043166E" w:rsidP="0043166E">
      <w:pPr>
        <w:pStyle w:val="Memorandopara"/>
      </w:pPr>
    </w:p>
    <w:p w14:paraId="52D7DB7D" w14:textId="77777777" w:rsidR="0043166E" w:rsidRPr="00884EF7" w:rsidRDefault="0043166E" w:rsidP="0043166E">
      <w:pPr>
        <w:pStyle w:val="Memorandopara"/>
        <w:rPr>
          <w:b/>
        </w:rPr>
      </w:pPr>
      <w:r w:rsidRPr="00884EF7">
        <w:rPr>
          <w:b/>
        </w:rPr>
        <w:t>D</w:t>
      </w:r>
      <w:r>
        <w:rPr>
          <w:b/>
        </w:rPr>
        <w:t>AVID HERNANDO SAAVEDRA MURCIA</w:t>
      </w:r>
      <w:r>
        <w:rPr>
          <w:b/>
        </w:rPr>
        <w:tab/>
      </w:r>
      <w:r>
        <w:rPr>
          <w:b/>
        </w:rPr>
        <w:tab/>
      </w:r>
      <w:r w:rsidRPr="00884EF7">
        <w:rPr>
          <w:b/>
        </w:rPr>
        <w:t>JUAN DAVID QUINTERO</w:t>
      </w:r>
    </w:p>
    <w:p w14:paraId="3E0C3AF5" w14:textId="77777777" w:rsidR="0043166E" w:rsidRDefault="0043166E" w:rsidP="0043166E">
      <w:pPr>
        <w:pStyle w:val="Memorandopara"/>
      </w:pPr>
      <w:r>
        <w:t>Concejal de Bogotá</w:t>
      </w:r>
      <w:r>
        <w:tab/>
      </w:r>
      <w:r>
        <w:tab/>
      </w:r>
      <w:r>
        <w:tab/>
      </w:r>
      <w:r>
        <w:tab/>
      </w:r>
      <w:r>
        <w:tab/>
        <w:t>Concejal de Bogotá</w:t>
      </w:r>
    </w:p>
    <w:p w14:paraId="5EAE50B4" w14:textId="4AC52509" w:rsidR="00B75CCB" w:rsidRPr="0043166E" w:rsidRDefault="00B75CCB" w:rsidP="00B75CCB">
      <w:pPr>
        <w:spacing w:line="360" w:lineRule="auto"/>
        <w:rPr>
          <w:rFonts w:cs="Arial"/>
          <w:bCs/>
          <w:sz w:val="22"/>
          <w:szCs w:val="22"/>
        </w:rPr>
      </w:pPr>
      <w:r w:rsidRPr="0043166E">
        <w:rPr>
          <w:rFonts w:cs="Arial"/>
          <w:bCs/>
          <w:sz w:val="22"/>
          <w:szCs w:val="22"/>
        </w:rPr>
        <w:tab/>
      </w:r>
      <w:r w:rsidRPr="0043166E">
        <w:rPr>
          <w:rFonts w:cs="Arial"/>
          <w:bCs/>
          <w:sz w:val="22"/>
          <w:szCs w:val="22"/>
        </w:rPr>
        <w:tab/>
      </w:r>
      <w:r w:rsidRPr="0043166E">
        <w:rPr>
          <w:rFonts w:cs="Arial"/>
          <w:bCs/>
          <w:sz w:val="22"/>
          <w:szCs w:val="22"/>
        </w:rPr>
        <w:tab/>
        <w:t xml:space="preserve">           </w:t>
      </w:r>
    </w:p>
    <w:p w14:paraId="63FEAEA8" w14:textId="4FB3253F" w:rsidR="00814291" w:rsidRPr="0043166E" w:rsidRDefault="00814291" w:rsidP="00EF17D4">
      <w:pPr>
        <w:spacing w:line="360" w:lineRule="auto"/>
        <w:rPr>
          <w:rFonts w:cs="Arial"/>
          <w:bCs/>
          <w:sz w:val="22"/>
          <w:szCs w:val="22"/>
        </w:rPr>
      </w:pPr>
    </w:p>
    <w:p w14:paraId="26A8C22C" w14:textId="332DD51F" w:rsidR="00CF5255" w:rsidRPr="0043166E" w:rsidRDefault="00CF5255" w:rsidP="00EF17D4">
      <w:pPr>
        <w:spacing w:line="360" w:lineRule="auto"/>
        <w:rPr>
          <w:rFonts w:cs="Arial"/>
          <w:bCs/>
          <w:sz w:val="22"/>
          <w:szCs w:val="22"/>
        </w:rPr>
      </w:pPr>
    </w:p>
    <w:p w14:paraId="0055D684" w14:textId="781327AB" w:rsidR="00CF5255" w:rsidRPr="0043166E" w:rsidRDefault="00CF5255" w:rsidP="00EF17D4">
      <w:pPr>
        <w:spacing w:line="360" w:lineRule="auto"/>
        <w:rPr>
          <w:rFonts w:cs="Arial"/>
          <w:bCs/>
          <w:sz w:val="22"/>
          <w:szCs w:val="22"/>
        </w:rPr>
      </w:pPr>
    </w:p>
    <w:p w14:paraId="460AE953" w14:textId="77777777" w:rsidR="00DB62A4" w:rsidRPr="0043166E" w:rsidRDefault="00DB62A4" w:rsidP="00EF17D4">
      <w:pPr>
        <w:spacing w:line="360" w:lineRule="auto"/>
        <w:jc w:val="center"/>
        <w:rPr>
          <w:rFonts w:cs="Arial"/>
          <w:b/>
          <w:szCs w:val="24"/>
        </w:rPr>
      </w:pPr>
    </w:p>
    <w:p w14:paraId="15F9CD07" w14:textId="77777777" w:rsidR="00DB62A4" w:rsidRPr="0043166E" w:rsidRDefault="00DB62A4" w:rsidP="00EF17D4">
      <w:pPr>
        <w:spacing w:line="360" w:lineRule="auto"/>
        <w:jc w:val="center"/>
        <w:rPr>
          <w:rFonts w:cs="Arial"/>
          <w:b/>
          <w:szCs w:val="24"/>
        </w:rPr>
      </w:pPr>
    </w:p>
    <w:p w14:paraId="3AD3806C" w14:textId="2B4690E2" w:rsidR="00DB62A4" w:rsidRDefault="00DB62A4" w:rsidP="0043166E">
      <w:pPr>
        <w:spacing w:line="360" w:lineRule="auto"/>
        <w:rPr>
          <w:rFonts w:cs="Arial"/>
          <w:b/>
          <w:szCs w:val="24"/>
        </w:rPr>
      </w:pPr>
    </w:p>
    <w:p w14:paraId="4D30F3C9" w14:textId="77777777" w:rsidR="00D90D12" w:rsidRDefault="00D90D12" w:rsidP="0043166E">
      <w:pPr>
        <w:spacing w:line="360" w:lineRule="auto"/>
        <w:rPr>
          <w:rFonts w:cs="Arial"/>
          <w:b/>
          <w:szCs w:val="24"/>
        </w:rPr>
      </w:pPr>
    </w:p>
    <w:p w14:paraId="48D089BE" w14:textId="77777777" w:rsidR="006F22DD" w:rsidRDefault="006F22DD" w:rsidP="00EF17D4">
      <w:pPr>
        <w:spacing w:line="360" w:lineRule="auto"/>
        <w:jc w:val="center"/>
        <w:rPr>
          <w:rFonts w:cs="Arial"/>
          <w:b/>
          <w:szCs w:val="24"/>
        </w:rPr>
      </w:pPr>
    </w:p>
    <w:p w14:paraId="70F00577" w14:textId="77777777" w:rsidR="006F22DD" w:rsidRDefault="006F22DD" w:rsidP="00EF17D4">
      <w:pPr>
        <w:spacing w:line="360" w:lineRule="auto"/>
        <w:jc w:val="center"/>
        <w:rPr>
          <w:rFonts w:cs="Arial"/>
          <w:b/>
          <w:szCs w:val="24"/>
        </w:rPr>
      </w:pPr>
    </w:p>
    <w:p w14:paraId="4CC2E364" w14:textId="03410882" w:rsidR="000D4CC2" w:rsidRDefault="00371721" w:rsidP="00EF17D4">
      <w:pPr>
        <w:spacing w:line="360" w:lineRule="auto"/>
        <w:jc w:val="center"/>
        <w:rPr>
          <w:rFonts w:cs="Arial"/>
          <w:b/>
          <w:szCs w:val="24"/>
        </w:rPr>
      </w:pPr>
      <w:r w:rsidRPr="0043166E">
        <w:rPr>
          <w:rFonts w:cs="Arial"/>
          <w:b/>
          <w:szCs w:val="24"/>
        </w:rPr>
        <w:t>P</w:t>
      </w:r>
      <w:r w:rsidR="000D4CC2" w:rsidRPr="0043166E">
        <w:rPr>
          <w:rFonts w:cs="Arial"/>
          <w:b/>
          <w:szCs w:val="24"/>
        </w:rPr>
        <w:t>ROY</w:t>
      </w:r>
      <w:r w:rsidR="00D90D12">
        <w:rPr>
          <w:rFonts w:cs="Arial"/>
          <w:b/>
          <w:szCs w:val="24"/>
        </w:rPr>
        <w:t>ECTO DE ACUERDO Nº _____ DE 2025</w:t>
      </w:r>
    </w:p>
    <w:p w14:paraId="636A86FB" w14:textId="77777777" w:rsidR="008F55FD" w:rsidRPr="0043166E" w:rsidRDefault="008F55FD" w:rsidP="00EF17D4">
      <w:pPr>
        <w:spacing w:line="360" w:lineRule="auto"/>
        <w:jc w:val="center"/>
        <w:rPr>
          <w:rFonts w:cs="Arial"/>
          <w:b/>
          <w:szCs w:val="24"/>
        </w:rPr>
      </w:pPr>
    </w:p>
    <w:p w14:paraId="385C2C98" w14:textId="18B5EC27" w:rsidR="008F55FD" w:rsidRPr="0043166E" w:rsidRDefault="008F55FD" w:rsidP="008F55FD">
      <w:pPr>
        <w:spacing w:line="360" w:lineRule="auto"/>
        <w:jc w:val="center"/>
        <w:rPr>
          <w:rFonts w:cs="Arial"/>
          <w:b/>
          <w:szCs w:val="24"/>
        </w:rPr>
      </w:pPr>
      <w:r w:rsidRPr="0043166E">
        <w:rPr>
          <w:rFonts w:cs="Arial"/>
          <w:b/>
          <w:szCs w:val="24"/>
        </w:rPr>
        <w:t xml:space="preserve">“POR MEDIO DEL CUAL </w:t>
      </w:r>
      <w:r w:rsidR="000661BD" w:rsidRPr="0043166E">
        <w:rPr>
          <w:rFonts w:cs="Arial"/>
          <w:b/>
          <w:szCs w:val="24"/>
        </w:rPr>
        <w:t xml:space="preserve">SE </w:t>
      </w:r>
      <w:r w:rsidR="000661BD">
        <w:rPr>
          <w:rFonts w:cs="Arial"/>
          <w:b/>
          <w:szCs w:val="24"/>
        </w:rPr>
        <w:t xml:space="preserve">IMPLEMENTA </w:t>
      </w:r>
      <w:r w:rsidRPr="0043166E">
        <w:rPr>
          <w:rFonts w:cs="Arial"/>
          <w:b/>
          <w:szCs w:val="24"/>
        </w:rPr>
        <w:t>LA SEMANA DE JUEGOS TRADIC</w:t>
      </w:r>
      <w:r>
        <w:rPr>
          <w:rFonts w:cs="Arial"/>
          <w:b/>
          <w:szCs w:val="24"/>
        </w:rPr>
        <w:t>I</w:t>
      </w:r>
      <w:r w:rsidRPr="0043166E">
        <w:rPr>
          <w:rFonts w:cs="Arial"/>
          <w:b/>
          <w:szCs w:val="24"/>
        </w:rPr>
        <w:t xml:space="preserve">ONALES EN </w:t>
      </w:r>
      <w:r>
        <w:rPr>
          <w:rFonts w:cs="Arial"/>
          <w:b/>
          <w:szCs w:val="24"/>
        </w:rPr>
        <w:t>LAS INSTITUCIONES EDUCATIVA</w:t>
      </w:r>
      <w:r w:rsidRPr="0043166E">
        <w:rPr>
          <w:rFonts w:cs="Arial"/>
          <w:b/>
          <w:szCs w:val="24"/>
        </w:rPr>
        <w:t>S</w:t>
      </w:r>
      <w:r>
        <w:rPr>
          <w:rFonts w:cs="Arial"/>
          <w:b/>
          <w:szCs w:val="24"/>
        </w:rPr>
        <w:t xml:space="preserve"> DEL DISTRITO CAPITAL”</w:t>
      </w:r>
    </w:p>
    <w:p w14:paraId="5FC532F3" w14:textId="7B9FE8E5" w:rsidR="000D4CC2" w:rsidRPr="0043166E" w:rsidRDefault="000D4CC2" w:rsidP="003B102A">
      <w:pPr>
        <w:spacing w:line="360" w:lineRule="auto"/>
        <w:rPr>
          <w:rFonts w:cs="Arial"/>
          <w:b/>
          <w:szCs w:val="24"/>
        </w:rPr>
      </w:pPr>
    </w:p>
    <w:p w14:paraId="6687701F" w14:textId="77777777" w:rsidR="000D4CC2" w:rsidRPr="0043166E" w:rsidRDefault="000D4CC2" w:rsidP="00EF17D4">
      <w:pPr>
        <w:spacing w:line="360" w:lineRule="auto"/>
        <w:jc w:val="center"/>
        <w:rPr>
          <w:rFonts w:cs="Arial"/>
          <w:b/>
          <w:szCs w:val="24"/>
        </w:rPr>
      </w:pPr>
      <w:r w:rsidRPr="0043166E">
        <w:rPr>
          <w:rFonts w:cs="Arial"/>
          <w:b/>
          <w:szCs w:val="24"/>
        </w:rPr>
        <w:t>EL CONCEJO DE BOGOTÁ D.C.</w:t>
      </w:r>
    </w:p>
    <w:p w14:paraId="74E54C65" w14:textId="77777777" w:rsidR="000D4CC2" w:rsidRPr="0043166E" w:rsidRDefault="000D4CC2" w:rsidP="00EF17D4">
      <w:pPr>
        <w:spacing w:line="360" w:lineRule="auto"/>
        <w:jc w:val="center"/>
        <w:rPr>
          <w:rFonts w:cs="Arial"/>
          <w:b/>
          <w:szCs w:val="24"/>
        </w:rPr>
      </w:pPr>
    </w:p>
    <w:p w14:paraId="1BB0B78E" w14:textId="77777777" w:rsidR="000D4CC2" w:rsidRPr="0043166E" w:rsidRDefault="000D4CC2" w:rsidP="003B102A">
      <w:pPr>
        <w:spacing w:line="360" w:lineRule="auto"/>
        <w:jc w:val="center"/>
        <w:rPr>
          <w:rFonts w:cs="Arial"/>
          <w:szCs w:val="24"/>
        </w:rPr>
      </w:pPr>
      <w:r w:rsidRPr="0043166E">
        <w:rPr>
          <w:rFonts w:cs="Arial"/>
          <w:szCs w:val="24"/>
        </w:rPr>
        <w:t>En uso de sus facultades constitucionales y legales, en especial, las conferidas por el artículo 313 de la Constitución Política y el artículo 12 del Decreto Ley 1421 de 1993,</w:t>
      </w:r>
    </w:p>
    <w:p w14:paraId="657E759C" w14:textId="77777777" w:rsidR="000D4CC2" w:rsidRPr="0043166E" w:rsidRDefault="000D4CC2" w:rsidP="00EF17D4">
      <w:pPr>
        <w:spacing w:line="360" w:lineRule="auto"/>
        <w:jc w:val="center"/>
        <w:rPr>
          <w:rFonts w:cs="Arial"/>
          <w:szCs w:val="24"/>
        </w:rPr>
      </w:pPr>
    </w:p>
    <w:p w14:paraId="3F72D643" w14:textId="77777777" w:rsidR="000D4CC2" w:rsidRPr="0043166E" w:rsidRDefault="000D4CC2" w:rsidP="00EF17D4">
      <w:pPr>
        <w:spacing w:line="360" w:lineRule="auto"/>
        <w:jc w:val="center"/>
        <w:rPr>
          <w:rFonts w:cs="Arial"/>
          <w:b/>
          <w:szCs w:val="24"/>
        </w:rPr>
      </w:pPr>
      <w:r w:rsidRPr="0043166E">
        <w:rPr>
          <w:rFonts w:cs="Arial"/>
          <w:b/>
          <w:szCs w:val="24"/>
        </w:rPr>
        <w:t>ACUERDA:</w:t>
      </w:r>
    </w:p>
    <w:p w14:paraId="33929418" w14:textId="77777777" w:rsidR="000D4CC2" w:rsidRPr="0043166E" w:rsidRDefault="000D4CC2" w:rsidP="00DC017D">
      <w:pPr>
        <w:spacing w:line="360" w:lineRule="auto"/>
        <w:rPr>
          <w:rFonts w:cs="Arial"/>
          <w:b/>
          <w:szCs w:val="24"/>
        </w:rPr>
      </w:pPr>
    </w:p>
    <w:p w14:paraId="49F20207" w14:textId="7BC7A3DF" w:rsidR="00237737" w:rsidRPr="0043166E" w:rsidRDefault="00B42E5A" w:rsidP="00237737">
      <w:pPr>
        <w:spacing w:line="360" w:lineRule="auto"/>
        <w:jc w:val="both"/>
        <w:rPr>
          <w:rFonts w:cs="Arial"/>
          <w:szCs w:val="24"/>
        </w:rPr>
      </w:pPr>
      <w:r w:rsidRPr="0043166E">
        <w:rPr>
          <w:rFonts w:cs="Arial"/>
          <w:b/>
          <w:szCs w:val="24"/>
        </w:rPr>
        <w:t>ARTÍCULO 1°. OBJETO</w:t>
      </w:r>
      <w:r w:rsidRPr="0043166E">
        <w:rPr>
          <w:rFonts w:cs="Arial"/>
          <w:szCs w:val="24"/>
        </w:rPr>
        <w:t xml:space="preserve">. </w:t>
      </w:r>
      <w:r w:rsidR="00237737" w:rsidRPr="0043166E">
        <w:rPr>
          <w:rFonts w:cs="Arial"/>
          <w:szCs w:val="24"/>
        </w:rPr>
        <w:t>Esta iniciativa tiene como objet</w:t>
      </w:r>
      <w:r w:rsidR="00CF5255" w:rsidRPr="0043166E">
        <w:rPr>
          <w:rFonts w:cs="Arial"/>
          <w:szCs w:val="24"/>
        </w:rPr>
        <w:t xml:space="preserve">ivo </w:t>
      </w:r>
      <w:r w:rsidR="00237737" w:rsidRPr="0043166E">
        <w:rPr>
          <w:rFonts w:cs="Arial"/>
          <w:szCs w:val="24"/>
        </w:rPr>
        <w:t>institucionalizar la semana de los juegos tradicionales</w:t>
      </w:r>
      <w:r w:rsidR="008011F8">
        <w:rPr>
          <w:rFonts w:cs="Arial"/>
          <w:szCs w:val="24"/>
        </w:rPr>
        <w:t xml:space="preserve"> </w:t>
      </w:r>
      <w:r w:rsidR="00CF5255" w:rsidRPr="0043166E">
        <w:rPr>
          <w:rFonts w:cs="Arial"/>
          <w:szCs w:val="24"/>
        </w:rPr>
        <w:t>en</w:t>
      </w:r>
      <w:r w:rsidR="00237737" w:rsidRPr="0043166E">
        <w:rPr>
          <w:rFonts w:cs="Arial"/>
          <w:szCs w:val="24"/>
        </w:rPr>
        <w:t xml:space="preserve"> las instituciones educativas en Bogotá, con el fin d</w:t>
      </w:r>
      <w:r w:rsidR="00CF5255" w:rsidRPr="0043166E">
        <w:rPr>
          <w:rFonts w:cs="Arial"/>
          <w:szCs w:val="24"/>
        </w:rPr>
        <w:t xml:space="preserve">e </w:t>
      </w:r>
      <w:r w:rsidR="00237737" w:rsidRPr="0043166E">
        <w:rPr>
          <w:rFonts w:cs="Arial"/>
          <w:szCs w:val="24"/>
        </w:rPr>
        <w:t xml:space="preserve">motivar a las nuevas generaciones sobre los juegos </w:t>
      </w:r>
      <w:r w:rsidR="0096015F">
        <w:rPr>
          <w:rFonts w:cs="Arial"/>
          <w:szCs w:val="24"/>
        </w:rPr>
        <w:t xml:space="preserve">y </w:t>
      </w:r>
      <w:r w:rsidR="00237737" w:rsidRPr="0043166E">
        <w:rPr>
          <w:rFonts w:cs="Arial"/>
          <w:szCs w:val="24"/>
        </w:rPr>
        <w:t xml:space="preserve">la interacción física </w:t>
      </w:r>
      <w:r w:rsidR="00CF5255" w:rsidRPr="0043166E">
        <w:rPr>
          <w:rFonts w:cs="Arial"/>
          <w:szCs w:val="24"/>
        </w:rPr>
        <w:t xml:space="preserve">entre </w:t>
      </w:r>
      <w:r w:rsidR="00237737" w:rsidRPr="0043166E">
        <w:rPr>
          <w:rFonts w:cs="Arial"/>
          <w:szCs w:val="24"/>
        </w:rPr>
        <w:t xml:space="preserve">los estudiantes, docentes y administrativos que participen en las actividades para crear conciencia sobre la importancia de mantener un estilo de vida activo, Donde los colegios distritales brinden a los estudiantes un tiempo de descanso que puedan destinarse a actividades recreativas, lúdicas </w:t>
      </w:r>
      <w:r w:rsidR="00CF5255" w:rsidRPr="0043166E">
        <w:rPr>
          <w:rFonts w:cs="Arial"/>
          <w:szCs w:val="24"/>
        </w:rPr>
        <w:t>y</w:t>
      </w:r>
      <w:r w:rsidR="00237737" w:rsidRPr="0043166E">
        <w:rPr>
          <w:rFonts w:cs="Arial"/>
          <w:szCs w:val="24"/>
        </w:rPr>
        <w:t xml:space="preserve"> deportivas.</w:t>
      </w:r>
    </w:p>
    <w:p w14:paraId="263A2C2E" w14:textId="77777777" w:rsidR="00CF5255" w:rsidRPr="0043166E" w:rsidRDefault="00CF5255" w:rsidP="00237737">
      <w:pPr>
        <w:spacing w:line="360" w:lineRule="auto"/>
        <w:jc w:val="both"/>
        <w:rPr>
          <w:rFonts w:cs="Arial"/>
          <w:szCs w:val="24"/>
        </w:rPr>
      </w:pPr>
    </w:p>
    <w:p w14:paraId="5615B106" w14:textId="48AFA385" w:rsidR="00B42E5A" w:rsidRPr="0043166E" w:rsidRDefault="00B42E5A" w:rsidP="00DC017D">
      <w:pPr>
        <w:spacing w:line="360" w:lineRule="auto"/>
        <w:jc w:val="both"/>
        <w:rPr>
          <w:rFonts w:cs="Arial"/>
          <w:szCs w:val="24"/>
        </w:rPr>
      </w:pPr>
      <w:r w:rsidRPr="0043166E">
        <w:rPr>
          <w:rFonts w:cs="Arial"/>
          <w:b/>
          <w:szCs w:val="24"/>
        </w:rPr>
        <w:t>ARTÍCULO 2°.</w:t>
      </w:r>
      <w:r w:rsidRPr="0043166E">
        <w:rPr>
          <w:rFonts w:cs="Arial"/>
          <w:szCs w:val="24"/>
        </w:rPr>
        <w:t xml:space="preserve"> </w:t>
      </w:r>
      <w:r w:rsidRPr="0043166E">
        <w:rPr>
          <w:rFonts w:cs="Arial"/>
          <w:b/>
          <w:szCs w:val="24"/>
        </w:rPr>
        <w:t>LINEAMIENTOS</w:t>
      </w:r>
      <w:r w:rsidR="001D764F" w:rsidRPr="0043166E">
        <w:rPr>
          <w:rFonts w:cs="Arial"/>
          <w:szCs w:val="24"/>
        </w:rPr>
        <w:t>. La Administración Distrital</w:t>
      </w:r>
      <w:r w:rsidRPr="0043166E">
        <w:rPr>
          <w:rFonts w:cs="Arial"/>
          <w:szCs w:val="24"/>
        </w:rPr>
        <w:t xml:space="preserve"> </w:t>
      </w:r>
      <w:r w:rsidR="00D07902" w:rsidRPr="0043166E">
        <w:rPr>
          <w:rFonts w:cs="Arial"/>
          <w:szCs w:val="24"/>
        </w:rPr>
        <w:t>a través</w:t>
      </w:r>
      <w:r w:rsidR="00915FC4" w:rsidRPr="0043166E">
        <w:rPr>
          <w:rFonts w:cs="Arial"/>
          <w:szCs w:val="24"/>
        </w:rPr>
        <w:t xml:space="preserve"> de la Secretaría de E</w:t>
      </w:r>
      <w:r w:rsidR="00D07902" w:rsidRPr="0043166E">
        <w:rPr>
          <w:rFonts w:cs="Arial"/>
          <w:szCs w:val="24"/>
        </w:rPr>
        <w:t xml:space="preserve">ducación </w:t>
      </w:r>
      <w:r w:rsidR="00915FC4" w:rsidRPr="0043166E">
        <w:rPr>
          <w:rFonts w:cs="Arial"/>
          <w:szCs w:val="24"/>
        </w:rPr>
        <w:t>del Distrito,</w:t>
      </w:r>
      <w:r w:rsidR="00D07902" w:rsidRPr="0043166E">
        <w:rPr>
          <w:rFonts w:cs="Arial"/>
          <w:szCs w:val="24"/>
        </w:rPr>
        <w:t xml:space="preserve"> </w:t>
      </w:r>
      <w:r w:rsidRPr="0043166E">
        <w:rPr>
          <w:rFonts w:cs="Arial"/>
          <w:szCs w:val="24"/>
        </w:rPr>
        <w:t>junto con las</w:t>
      </w:r>
      <w:r w:rsidR="00DC017D" w:rsidRPr="0043166E">
        <w:rPr>
          <w:rFonts w:cs="Arial"/>
          <w:szCs w:val="24"/>
        </w:rPr>
        <w:t xml:space="preserve"> </w:t>
      </w:r>
      <w:r w:rsidRPr="0043166E">
        <w:rPr>
          <w:rFonts w:cs="Arial"/>
          <w:szCs w:val="24"/>
        </w:rPr>
        <w:t xml:space="preserve">instituciones educativas </w:t>
      </w:r>
      <w:r w:rsidR="005F23CC" w:rsidRPr="0043166E">
        <w:rPr>
          <w:rFonts w:cs="Arial"/>
          <w:szCs w:val="24"/>
        </w:rPr>
        <w:t>d</w:t>
      </w:r>
      <w:r w:rsidR="00915FC4" w:rsidRPr="0043166E">
        <w:rPr>
          <w:rFonts w:cs="Arial"/>
          <w:szCs w:val="24"/>
        </w:rPr>
        <w:t>istritales</w:t>
      </w:r>
      <w:r w:rsidRPr="0043166E">
        <w:rPr>
          <w:rFonts w:cs="Arial"/>
          <w:szCs w:val="24"/>
        </w:rPr>
        <w:t xml:space="preserve"> </w:t>
      </w:r>
      <w:r w:rsidR="001D764F" w:rsidRPr="0043166E">
        <w:rPr>
          <w:rFonts w:cs="Arial"/>
          <w:szCs w:val="24"/>
        </w:rPr>
        <w:t>establecerá</w:t>
      </w:r>
      <w:r w:rsidR="00CF5255" w:rsidRPr="0043166E">
        <w:rPr>
          <w:rFonts w:cs="Arial"/>
          <w:szCs w:val="24"/>
        </w:rPr>
        <w:t>n</w:t>
      </w:r>
      <w:r w:rsidR="001D764F" w:rsidRPr="0043166E">
        <w:rPr>
          <w:rFonts w:cs="Arial"/>
          <w:szCs w:val="24"/>
        </w:rPr>
        <w:t xml:space="preserve"> </w:t>
      </w:r>
      <w:r w:rsidRPr="0043166E">
        <w:rPr>
          <w:rFonts w:cs="Arial"/>
          <w:szCs w:val="24"/>
        </w:rPr>
        <w:t xml:space="preserve">las directrices para incorporar dentro </w:t>
      </w:r>
      <w:r w:rsidR="00D73D2E" w:rsidRPr="0043166E">
        <w:rPr>
          <w:rFonts w:cs="Arial"/>
          <w:szCs w:val="24"/>
        </w:rPr>
        <w:t xml:space="preserve">de la </w:t>
      </w:r>
      <w:r w:rsidR="00DC017D" w:rsidRPr="0043166E">
        <w:rPr>
          <w:rFonts w:cs="Arial"/>
          <w:szCs w:val="24"/>
        </w:rPr>
        <w:t>semana cultural</w:t>
      </w:r>
      <w:r w:rsidR="00D509AB" w:rsidRPr="0043166E">
        <w:rPr>
          <w:rFonts w:cs="Arial"/>
          <w:szCs w:val="24"/>
        </w:rPr>
        <w:t xml:space="preserve"> y del deporte</w:t>
      </w:r>
      <w:r w:rsidR="00CF5255" w:rsidRPr="0043166E">
        <w:rPr>
          <w:rFonts w:cs="Arial"/>
          <w:szCs w:val="24"/>
        </w:rPr>
        <w:t>,</w:t>
      </w:r>
      <w:r w:rsidR="00D73D2E" w:rsidRPr="0043166E">
        <w:rPr>
          <w:rFonts w:cs="Arial"/>
          <w:szCs w:val="24"/>
        </w:rPr>
        <w:t xml:space="preserve"> los juegos</w:t>
      </w:r>
      <w:r w:rsidR="00DC68DD">
        <w:rPr>
          <w:rFonts w:cs="Arial"/>
          <w:szCs w:val="24"/>
        </w:rPr>
        <w:t xml:space="preserve"> tradicionales</w:t>
      </w:r>
      <w:r w:rsidR="00CB217B" w:rsidRPr="0043166E">
        <w:rPr>
          <w:rFonts w:cs="Arial"/>
          <w:szCs w:val="24"/>
        </w:rPr>
        <w:t xml:space="preserve">, </w:t>
      </w:r>
      <w:r w:rsidR="00D509AB" w:rsidRPr="0043166E">
        <w:rPr>
          <w:rFonts w:cs="Arial"/>
          <w:szCs w:val="24"/>
        </w:rPr>
        <w:t xml:space="preserve">esto </w:t>
      </w:r>
      <w:r w:rsidR="00CB217B" w:rsidRPr="0043166E">
        <w:rPr>
          <w:rFonts w:cs="Arial"/>
          <w:szCs w:val="24"/>
        </w:rPr>
        <w:t>con</w:t>
      </w:r>
      <w:r w:rsidR="00D73D2E" w:rsidRPr="0043166E">
        <w:rPr>
          <w:rFonts w:cs="Arial"/>
          <w:szCs w:val="24"/>
        </w:rPr>
        <w:t xml:space="preserve"> el </w:t>
      </w:r>
      <w:r w:rsidR="00CB217B" w:rsidRPr="0043166E">
        <w:rPr>
          <w:rFonts w:cs="Arial"/>
          <w:szCs w:val="24"/>
        </w:rPr>
        <w:t>fin de apoyar los procesos pedagógicos</w:t>
      </w:r>
      <w:r w:rsidR="00915FC4" w:rsidRPr="0043166E">
        <w:rPr>
          <w:rFonts w:cs="Arial"/>
          <w:szCs w:val="24"/>
        </w:rPr>
        <w:t xml:space="preserve"> y de integración</w:t>
      </w:r>
      <w:r w:rsidR="005F23CC" w:rsidRPr="0043166E">
        <w:rPr>
          <w:rFonts w:cs="Arial"/>
          <w:szCs w:val="24"/>
        </w:rPr>
        <w:t>,</w:t>
      </w:r>
      <w:r w:rsidR="00915FC4" w:rsidRPr="0043166E">
        <w:rPr>
          <w:rFonts w:cs="Arial"/>
          <w:szCs w:val="24"/>
        </w:rPr>
        <w:t xml:space="preserve"> dirigidas al desarrollo de </w:t>
      </w:r>
      <w:r w:rsidR="00D73D2E" w:rsidRPr="0043166E">
        <w:rPr>
          <w:rFonts w:cs="Arial"/>
          <w:szCs w:val="24"/>
        </w:rPr>
        <w:t>habilidades</w:t>
      </w:r>
      <w:r w:rsidR="00DC017D" w:rsidRPr="0043166E">
        <w:rPr>
          <w:rFonts w:cs="Arial"/>
          <w:szCs w:val="24"/>
        </w:rPr>
        <w:t xml:space="preserve"> lúdicas, sensoriales y motoras</w:t>
      </w:r>
      <w:r w:rsidR="00915FC4" w:rsidRPr="0043166E">
        <w:rPr>
          <w:rFonts w:cs="Arial"/>
          <w:szCs w:val="24"/>
        </w:rPr>
        <w:t xml:space="preserve"> a los niños</w:t>
      </w:r>
      <w:r w:rsidR="00D509AB" w:rsidRPr="0043166E">
        <w:rPr>
          <w:rFonts w:cs="Arial"/>
          <w:szCs w:val="24"/>
        </w:rPr>
        <w:t>,</w:t>
      </w:r>
      <w:r w:rsidR="00915FC4" w:rsidRPr="0043166E">
        <w:rPr>
          <w:rFonts w:cs="Arial"/>
          <w:szCs w:val="24"/>
        </w:rPr>
        <w:t xml:space="preserve"> niñas y adolescentes </w:t>
      </w:r>
      <w:r w:rsidRPr="0043166E">
        <w:rPr>
          <w:rFonts w:cs="Arial"/>
          <w:szCs w:val="24"/>
        </w:rPr>
        <w:t>de</w:t>
      </w:r>
      <w:r w:rsidR="00DC017D" w:rsidRPr="0043166E">
        <w:rPr>
          <w:rFonts w:cs="Arial"/>
          <w:szCs w:val="24"/>
        </w:rPr>
        <w:t xml:space="preserve"> </w:t>
      </w:r>
      <w:r w:rsidR="00D07902" w:rsidRPr="0043166E">
        <w:rPr>
          <w:rFonts w:cs="Arial"/>
          <w:szCs w:val="24"/>
        </w:rPr>
        <w:t>educación</w:t>
      </w:r>
      <w:r w:rsidR="005F23CC" w:rsidRPr="0043166E">
        <w:rPr>
          <w:rFonts w:cs="Arial"/>
          <w:szCs w:val="24"/>
        </w:rPr>
        <w:t xml:space="preserve"> básica y media.</w:t>
      </w:r>
    </w:p>
    <w:p w14:paraId="32712791" w14:textId="77777777" w:rsidR="00FC6D3F" w:rsidRPr="0043166E" w:rsidRDefault="00FC6D3F" w:rsidP="00DC017D">
      <w:pPr>
        <w:spacing w:line="360" w:lineRule="auto"/>
        <w:jc w:val="both"/>
        <w:rPr>
          <w:rFonts w:cs="Arial"/>
          <w:szCs w:val="24"/>
        </w:rPr>
      </w:pPr>
    </w:p>
    <w:p w14:paraId="0D7AC6C9" w14:textId="34E6A9C8" w:rsidR="00B6714A" w:rsidRPr="0043166E" w:rsidRDefault="005F23CC" w:rsidP="00DC017D">
      <w:pPr>
        <w:spacing w:line="360" w:lineRule="auto"/>
        <w:jc w:val="both"/>
        <w:rPr>
          <w:rFonts w:cs="Arial"/>
          <w:szCs w:val="24"/>
        </w:rPr>
      </w:pPr>
      <w:r w:rsidRPr="0043166E">
        <w:rPr>
          <w:rFonts w:cs="Arial"/>
          <w:b/>
          <w:bCs/>
          <w:color w:val="333333"/>
          <w:shd w:val="clear" w:color="auto" w:fill="FFFFFF"/>
        </w:rPr>
        <w:t>Parágrafo. </w:t>
      </w:r>
      <w:r w:rsidRPr="0043166E">
        <w:rPr>
          <w:rFonts w:cs="Arial"/>
          <w:color w:val="333333"/>
          <w:shd w:val="clear" w:color="auto" w:fill="FFFFFF"/>
        </w:rPr>
        <w:t xml:space="preserve">Para el cumplimiento de lo dispuesto en el presente artículo los juegos </w:t>
      </w:r>
      <w:r w:rsidR="00FC6D3F" w:rsidRPr="0043166E">
        <w:rPr>
          <w:rFonts w:cs="Arial"/>
          <w:color w:val="333333"/>
          <w:shd w:val="clear" w:color="auto" w:fill="FFFFFF"/>
        </w:rPr>
        <w:t>tradicionales</w:t>
      </w:r>
      <w:r w:rsidR="0096015F">
        <w:rPr>
          <w:rFonts w:cs="Arial"/>
          <w:color w:val="333333"/>
          <w:shd w:val="clear" w:color="auto" w:fill="FFFFFF"/>
        </w:rPr>
        <w:t xml:space="preserve"> </w:t>
      </w:r>
      <w:r w:rsidR="0096015F" w:rsidRPr="0043166E">
        <w:rPr>
          <w:rFonts w:cs="Arial"/>
          <w:color w:val="333333"/>
          <w:shd w:val="clear" w:color="auto" w:fill="FFFFFF"/>
        </w:rPr>
        <w:t>dentro</w:t>
      </w:r>
      <w:r w:rsidRPr="0043166E">
        <w:rPr>
          <w:rFonts w:cs="Arial"/>
          <w:color w:val="333333"/>
          <w:shd w:val="clear" w:color="auto" w:fill="FFFFFF"/>
        </w:rPr>
        <w:t xml:space="preserve"> de la semana cultural </w:t>
      </w:r>
      <w:r w:rsidR="00D509AB" w:rsidRPr="0043166E">
        <w:rPr>
          <w:rFonts w:cs="Arial"/>
          <w:color w:val="333333"/>
          <w:shd w:val="clear" w:color="auto" w:fill="FFFFFF"/>
        </w:rPr>
        <w:t xml:space="preserve">y del deporte </w:t>
      </w:r>
      <w:r w:rsidR="00514715" w:rsidRPr="0043166E">
        <w:rPr>
          <w:rFonts w:cs="Arial"/>
          <w:color w:val="333333"/>
          <w:shd w:val="clear" w:color="auto" w:fill="FFFFFF"/>
        </w:rPr>
        <w:t>podrán ser</w:t>
      </w:r>
      <w:r w:rsidRPr="0043166E">
        <w:rPr>
          <w:rFonts w:cs="Arial"/>
          <w:color w:val="333333"/>
          <w:shd w:val="clear" w:color="auto" w:fill="FFFFFF"/>
        </w:rPr>
        <w:t xml:space="preserve"> los siguientes: </w:t>
      </w:r>
      <w:r w:rsidRPr="0043166E">
        <w:rPr>
          <w:rFonts w:cs="Arial"/>
          <w:szCs w:val="24"/>
        </w:rPr>
        <w:t>Dominó, parqués, Uno</w:t>
      </w:r>
      <w:r w:rsidRPr="0043166E">
        <w:rPr>
          <w:rFonts w:cs="Arial"/>
          <w:color w:val="333333"/>
          <w:shd w:val="clear" w:color="auto" w:fill="FFFFFF"/>
        </w:rPr>
        <w:t xml:space="preserve">, Monopolio, </w:t>
      </w:r>
      <w:r w:rsidRPr="0043166E">
        <w:rPr>
          <w:rFonts w:cs="Arial"/>
          <w:szCs w:val="24"/>
        </w:rPr>
        <w:t>Rompecabezas, Damas chinas,</w:t>
      </w:r>
      <w:r w:rsidRPr="0043166E">
        <w:rPr>
          <w:rFonts w:cs="Arial"/>
          <w:color w:val="333333"/>
          <w:shd w:val="clear" w:color="auto" w:fill="FFFFFF"/>
        </w:rPr>
        <w:t xml:space="preserve"> </w:t>
      </w:r>
      <w:r w:rsidRPr="0043166E">
        <w:rPr>
          <w:rFonts w:cs="Arial"/>
          <w:szCs w:val="24"/>
        </w:rPr>
        <w:t>Yoyo, Golosa, Yermis, Pirinola, Triqu</w:t>
      </w:r>
      <w:r w:rsidR="001D764F" w:rsidRPr="0043166E">
        <w:rPr>
          <w:rFonts w:cs="Arial"/>
          <w:szCs w:val="24"/>
        </w:rPr>
        <w:t>i</w:t>
      </w:r>
      <w:r w:rsidRPr="0043166E">
        <w:rPr>
          <w:rFonts w:cs="Arial"/>
          <w:szCs w:val="24"/>
        </w:rPr>
        <w:t>, Tenis de mesa</w:t>
      </w:r>
      <w:r w:rsidR="00B6714A" w:rsidRPr="0043166E">
        <w:rPr>
          <w:rFonts w:cs="Arial"/>
          <w:szCs w:val="24"/>
        </w:rPr>
        <w:t>, entre otros.</w:t>
      </w:r>
    </w:p>
    <w:p w14:paraId="19350AB3" w14:textId="77777777" w:rsidR="00B42E5A" w:rsidRPr="0043166E" w:rsidRDefault="00B42E5A" w:rsidP="00B42E5A">
      <w:pPr>
        <w:spacing w:line="360" w:lineRule="auto"/>
        <w:rPr>
          <w:rFonts w:cs="Arial"/>
          <w:szCs w:val="24"/>
        </w:rPr>
      </w:pPr>
    </w:p>
    <w:p w14:paraId="22E82E80" w14:textId="3AC5F96F" w:rsidR="00B42E5A" w:rsidRPr="0043166E" w:rsidRDefault="00CB217B" w:rsidP="00915FC4">
      <w:pPr>
        <w:spacing w:line="360" w:lineRule="auto"/>
        <w:jc w:val="both"/>
        <w:rPr>
          <w:rFonts w:cs="Arial"/>
          <w:szCs w:val="24"/>
        </w:rPr>
      </w:pPr>
      <w:r w:rsidRPr="0043166E">
        <w:rPr>
          <w:rFonts w:cs="Arial"/>
          <w:b/>
          <w:szCs w:val="24"/>
        </w:rPr>
        <w:t xml:space="preserve">ARTICULO </w:t>
      </w:r>
      <w:r w:rsidR="00514715" w:rsidRPr="0043166E">
        <w:rPr>
          <w:rFonts w:cs="Arial"/>
          <w:b/>
          <w:szCs w:val="24"/>
        </w:rPr>
        <w:t>3</w:t>
      </w:r>
      <w:r w:rsidR="00B42E5A" w:rsidRPr="0043166E">
        <w:rPr>
          <w:rFonts w:cs="Arial"/>
          <w:szCs w:val="24"/>
        </w:rPr>
        <w:t xml:space="preserve">°. </w:t>
      </w:r>
      <w:r w:rsidR="00B42E5A" w:rsidRPr="0043166E">
        <w:rPr>
          <w:rFonts w:cs="Arial"/>
          <w:b/>
          <w:szCs w:val="24"/>
        </w:rPr>
        <w:t>PARTICIPACIÓN</w:t>
      </w:r>
      <w:r w:rsidR="00B42E5A" w:rsidRPr="0043166E">
        <w:rPr>
          <w:rFonts w:cs="Arial"/>
          <w:szCs w:val="24"/>
        </w:rPr>
        <w:t>: La Administración Distrital definirá cuales son las</w:t>
      </w:r>
    </w:p>
    <w:p w14:paraId="404CA430" w14:textId="77777777" w:rsidR="00B42E5A" w:rsidRPr="0043166E" w:rsidRDefault="00B42E5A" w:rsidP="00915FC4">
      <w:pPr>
        <w:spacing w:line="360" w:lineRule="auto"/>
        <w:jc w:val="both"/>
        <w:rPr>
          <w:rFonts w:cs="Arial"/>
          <w:szCs w:val="24"/>
        </w:rPr>
      </w:pPr>
      <w:r w:rsidRPr="0043166E">
        <w:rPr>
          <w:rFonts w:cs="Arial"/>
          <w:szCs w:val="24"/>
        </w:rPr>
        <w:t>entidades que pueden dar soporte a las instituciones educativas distritales, sobre la</w:t>
      </w:r>
    </w:p>
    <w:p w14:paraId="5743AE69" w14:textId="100C3C98" w:rsidR="00B42E5A" w:rsidRPr="0043166E" w:rsidRDefault="00DC017D" w:rsidP="00915FC4">
      <w:pPr>
        <w:spacing w:line="360" w:lineRule="auto"/>
        <w:jc w:val="both"/>
        <w:rPr>
          <w:rFonts w:cs="Arial"/>
          <w:szCs w:val="24"/>
        </w:rPr>
      </w:pPr>
      <w:r w:rsidRPr="0043166E">
        <w:rPr>
          <w:rFonts w:cs="Arial"/>
          <w:szCs w:val="24"/>
        </w:rPr>
        <w:t xml:space="preserve">enseñanza de los juegos </w:t>
      </w:r>
      <w:r w:rsidR="00DC68DD">
        <w:rPr>
          <w:rFonts w:cs="Arial"/>
          <w:szCs w:val="24"/>
        </w:rPr>
        <w:t>tradicionales</w:t>
      </w:r>
      <w:r w:rsidR="0096015F">
        <w:rPr>
          <w:rFonts w:cs="Arial"/>
          <w:szCs w:val="24"/>
        </w:rPr>
        <w:t xml:space="preserve"> a</w:t>
      </w:r>
      <w:r w:rsidR="001D764F" w:rsidRPr="0043166E">
        <w:rPr>
          <w:rFonts w:cs="Arial"/>
          <w:szCs w:val="24"/>
        </w:rPr>
        <w:t xml:space="preserve"> los estudiantes</w:t>
      </w:r>
      <w:r w:rsidRPr="0043166E">
        <w:rPr>
          <w:rFonts w:cs="Arial"/>
          <w:szCs w:val="24"/>
        </w:rPr>
        <w:t>.</w:t>
      </w:r>
    </w:p>
    <w:p w14:paraId="29062B1E" w14:textId="77777777" w:rsidR="00734CE8" w:rsidRPr="0043166E" w:rsidRDefault="00734CE8" w:rsidP="00B42E5A">
      <w:pPr>
        <w:spacing w:line="360" w:lineRule="auto"/>
        <w:rPr>
          <w:rFonts w:cs="Arial"/>
          <w:b/>
          <w:szCs w:val="24"/>
        </w:rPr>
      </w:pPr>
    </w:p>
    <w:p w14:paraId="0944BE0D" w14:textId="407D4C04" w:rsidR="002F018C" w:rsidRPr="0043166E" w:rsidRDefault="002F018C" w:rsidP="00915FC4">
      <w:pPr>
        <w:spacing w:line="360" w:lineRule="auto"/>
        <w:jc w:val="both"/>
        <w:rPr>
          <w:rFonts w:cs="Arial"/>
          <w:szCs w:val="24"/>
        </w:rPr>
      </w:pPr>
      <w:r w:rsidRPr="0043166E">
        <w:rPr>
          <w:rFonts w:cs="Arial"/>
          <w:b/>
          <w:szCs w:val="24"/>
          <w:shd w:val="clear" w:color="auto" w:fill="FFFFFF"/>
        </w:rPr>
        <w:t xml:space="preserve">ARTICULO </w:t>
      </w:r>
      <w:r w:rsidR="00514715" w:rsidRPr="0043166E">
        <w:rPr>
          <w:rFonts w:cs="Arial"/>
          <w:b/>
          <w:szCs w:val="24"/>
          <w:shd w:val="clear" w:color="auto" w:fill="FFFFFF"/>
        </w:rPr>
        <w:t>4</w:t>
      </w:r>
      <w:r w:rsidRPr="0043166E">
        <w:rPr>
          <w:rFonts w:cs="Arial"/>
          <w:b/>
          <w:szCs w:val="24"/>
          <w:shd w:val="clear" w:color="auto" w:fill="FFFFFF"/>
        </w:rPr>
        <w:t>°.</w:t>
      </w:r>
      <w:r w:rsidR="00FC6D3F" w:rsidRPr="0043166E">
        <w:rPr>
          <w:rFonts w:cs="Arial"/>
          <w:szCs w:val="24"/>
          <w:shd w:val="clear" w:color="auto" w:fill="FFFFFF"/>
        </w:rPr>
        <w:t xml:space="preserve"> La A</w:t>
      </w:r>
      <w:r w:rsidRPr="0043166E">
        <w:rPr>
          <w:rFonts w:cs="Arial"/>
          <w:szCs w:val="24"/>
          <w:shd w:val="clear" w:color="auto" w:fill="FFFFFF"/>
        </w:rPr>
        <w:t>dministración Distrital, será la encargada</w:t>
      </w:r>
      <w:r w:rsidR="00514715" w:rsidRPr="0043166E">
        <w:rPr>
          <w:rFonts w:cs="Arial"/>
          <w:szCs w:val="24"/>
          <w:shd w:val="clear" w:color="auto" w:fill="FFFFFF"/>
        </w:rPr>
        <w:t xml:space="preserve"> de entregar </w:t>
      </w:r>
      <w:r w:rsidRPr="0043166E">
        <w:rPr>
          <w:rFonts w:cs="Arial"/>
          <w:szCs w:val="24"/>
          <w:shd w:val="clear" w:color="auto" w:fill="FFFFFF"/>
        </w:rPr>
        <w:t xml:space="preserve">los materiales necesarios para desarrollar los juegos </w:t>
      </w:r>
      <w:r w:rsidR="00DC68DD">
        <w:rPr>
          <w:rFonts w:cs="Arial"/>
          <w:szCs w:val="24"/>
          <w:shd w:val="clear" w:color="auto" w:fill="FFFFFF"/>
        </w:rPr>
        <w:t>tradicionales</w:t>
      </w:r>
      <w:r w:rsidR="0096015F">
        <w:rPr>
          <w:rFonts w:cs="Arial"/>
          <w:szCs w:val="24"/>
          <w:shd w:val="clear" w:color="auto" w:fill="FFFFFF"/>
        </w:rPr>
        <w:t xml:space="preserve"> durante</w:t>
      </w:r>
      <w:r w:rsidRPr="0043166E">
        <w:rPr>
          <w:rFonts w:cs="Arial"/>
          <w:szCs w:val="24"/>
          <w:shd w:val="clear" w:color="auto" w:fill="FFFFFF"/>
        </w:rPr>
        <w:t xml:space="preserve"> la semana cultural</w:t>
      </w:r>
      <w:r w:rsidR="00D509AB" w:rsidRPr="0043166E">
        <w:rPr>
          <w:rFonts w:cs="Arial"/>
          <w:szCs w:val="24"/>
          <w:shd w:val="clear" w:color="auto" w:fill="FFFFFF"/>
        </w:rPr>
        <w:t xml:space="preserve"> y del deporte</w:t>
      </w:r>
      <w:r w:rsidRPr="0043166E">
        <w:rPr>
          <w:rFonts w:cs="Arial"/>
          <w:szCs w:val="24"/>
          <w:shd w:val="clear" w:color="auto" w:fill="FFFFFF"/>
        </w:rPr>
        <w:t>.</w:t>
      </w:r>
    </w:p>
    <w:p w14:paraId="5A86DE57" w14:textId="77777777" w:rsidR="00B42E5A" w:rsidRPr="0043166E" w:rsidRDefault="00B42E5A" w:rsidP="00915FC4">
      <w:pPr>
        <w:spacing w:line="360" w:lineRule="auto"/>
        <w:jc w:val="both"/>
        <w:rPr>
          <w:rFonts w:cs="Arial"/>
          <w:szCs w:val="24"/>
        </w:rPr>
      </w:pPr>
    </w:p>
    <w:p w14:paraId="5F0552D1" w14:textId="79DBC0A4" w:rsidR="002143AB" w:rsidRPr="0043166E" w:rsidRDefault="002F018C" w:rsidP="00943E30">
      <w:pPr>
        <w:spacing w:line="360" w:lineRule="auto"/>
        <w:jc w:val="both"/>
        <w:rPr>
          <w:rFonts w:cs="Arial"/>
          <w:szCs w:val="24"/>
        </w:rPr>
      </w:pPr>
      <w:r w:rsidRPr="0043166E">
        <w:rPr>
          <w:rFonts w:cs="Arial"/>
          <w:b/>
          <w:szCs w:val="24"/>
        </w:rPr>
        <w:t xml:space="preserve">ARTÍCULO </w:t>
      </w:r>
      <w:r w:rsidR="00514715" w:rsidRPr="0043166E">
        <w:rPr>
          <w:rFonts w:cs="Arial"/>
          <w:b/>
          <w:szCs w:val="24"/>
        </w:rPr>
        <w:t>5</w:t>
      </w:r>
      <w:r w:rsidR="00B42E5A" w:rsidRPr="0043166E">
        <w:rPr>
          <w:rFonts w:cs="Arial"/>
          <w:b/>
          <w:szCs w:val="24"/>
        </w:rPr>
        <w:t>°.</w:t>
      </w:r>
      <w:r w:rsidR="00B42E5A" w:rsidRPr="0043166E">
        <w:rPr>
          <w:rFonts w:cs="Arial"/>
          <w:szCs w:val="24"/>
        </w:rPr>
        <w:t xml:space="preserve"> VIGENCIA. El presente Acuerdo rige a partir de la fecha de su publicación</w:t>
      </w:r>
    </w:p>
    <w:p w14:paraId="66D77134" w14:textId="5EF28FBE" w:rsidR="00EF17D4" w:rsidRPr="0043166E" w:rsidRDefault="000D4CC2" w:rsidP="00EF17D4">
      <w:pPr>
        <w:spacing w:line="360" w:lineRule="auto"/>
        <w:jc w:val="center"/>
        <w:rPr>
          <w:rFonts w:cs="Arial"/>
          <w:b/>
          <w:szCs w:val="24"/>
        </w:rPr>
      </w:pPr>
      <w:r w:rsidRPr="0043166E">
        <w:rPr>
          <w:rFonts w:cs="Arial"/>
          <w:b/>
          <w:szCs w:val="24"/>
        </w:rPr>
        <w:t>PUBLÍQUESE, EXPLÍQUESE Y CÚMPLASE</w:t>
      </w:r>
    </w:p>
    <w:p w14:paraId="1A814411" w14:textId="6C1D040F" w:rsidR="00DB62A4" w:rsidRPr="0043166E" w:rsidRDefault="00DB62A4" w:rsidP="00EF17D4">
      <w:pPr>
        <w:spacing w:line="360" w:lineRule="auto"/>
        <w:jc w:val="center"/>
        <w:rPr>
          <w:rFonts w:cs="Arial"/>
          <w:b/>
          <w:szCs w:val="24"/>
        </w:rPr>
      </w:pPr>
    </w:p>
    <w:p w14:paraId="3031A305" w14:textId="7B47BC1F" w:rsidR="00DB62A4" w:rsidRPr="0043166E" w:rsidRDefault="00DB62A4" w:rsidP="00EF17D4">
      <w:pPr>
        <w:spacing w:line="360" w:lineRule="auto"/>
        <w:jc w:val="center"/>
        <w:rPr>
          <w:rFonts w:cs="Arial"/>
          <w:b/>
          <w:szCs w:val="24"/>
        </w:rPr>
      </w:pPr>
    </w:p>
    <w:p w14:paraId="0A08F224" w14:textId="143E12BE" w:rsidR="00DB62A4" w:rsidRPr="0043166E" w:rsidRDefault="00DB62A4" w:rsidP="00EF17D4">
      <w:pPr>
        <w:spacing w:line="360" w:lineRule="auto"/>
        <w:jc w:val="center"/>
        <w:rPr>
          <w:rFonts w:cs="Arial"/>
          <w:b/>
          <w:szCs w:val="24"/>
        </w:rPr>
      </w:pPr>
    </w:p>
    <w:p w14:paraId="2C61B753" w14:textId="3BC2BCC0" w:rsidR="00DB62A4" w:rsidRPr="0043166E" w:rsidRDefault="00DB62A4" w:rsidP="00EF17D4">
      <w:pPr>
        <w:spacing w:line="360" w:lineRule="auto"/>
        <w:jc w:val="center"/>
        <w:rPr>
          <w:rFonts w:cs="Arial"/>
          <w:b/>
          <w:szCs w:val="24"/>
        </w:rPr>
      </w:pPr>
    </w:p>
    <w:p w14:paraId="38CFE42C" w14:textId="1A713E55" w:rsidR="00DB62A4" w:rsidRPr="0043166E" w:rsidRDefault="00DB62A4" w:rsidP="00EF17D4">
      <w:pPr>
        <w:spacing w:line="360" w:lineRule="auto"/>
        <w:jc w:val="center"/>
        <w:rPr>
          <w:rFonts w:cs="Arial"/>
          <w:b/>
          <w:szCs w:val="24"/>
        </w:rPr>
      </w:pPr>
    </w:p>
    <w:p w14:paraId="05710E43" w14:textId="5D3CC979" w:rsidR="00DB62A4" w:rsidRPr="0043166E" w:rsidRDefault="00DB62A4" w:rsidP="00EF17D4">
      <w:pPr>
        <w:spacing w:line="360" w:lineRule="auto"/>
        <w:jc w:val="center"/>
        <w:rPr>
          <w:rFonts w:cs="Arial"/>
          <w:b/>
          <w:szCs w:val="24"/>
        </w:rPr>
      </w:pPr>
    </w:p>
    <w:p w14:paraId="000A1C73" w14:textId="1EF21410" w:rsidR="00DB62A4" w:rsidRPr="0043166E" w:rsidRDefault="00DB62A4" w:rsidP="00EF17D4">
      <w:pPr>
        <w:spacing w:line="360" w:lineRule="auto"/>
        <w:jc w:val="center"/>
        <w:rPr>
          <w:rFonts w:cs="Arial"/>
          <w:b/>
          <w:szCs w:val="24"/>
        </w:rPr>
      </w:pPr>
    </w:p>
    <w:p w14:paraId="47F86AB4" w14:textId="7F6980C0" w:rsidR="00DB62A4" w:rsidRPr="0043166E" w:rsidRDefault="00DB62A4" w:rsidP="00EF17D4">
      <w:pPr>
        <w:spacing w:line="360" w:lineRule="auto"/>
        <w:jc w:val="center"/>
        <w:rPr>
          <w:rFonts w:cs="Arial"/>
          <w:b/>
          <w:szCs w:val="24"/>
        </w:rPr>
      </w:pPr>
      <w:r w:rsidRPr="0043166E">
        <w:rPr>
          <w:rFonts w:cs="Arial"/>
          <w:b/>
          <w:szCs w:val="24"/>
        </w:rPr>
        <w:t xml:space="preserve">REFERENCIAS BIBLIOGRÁFICAS </w:t>
      </w:r>
    </w:p>
    <w:p w14:paraId="0D7D4163" w14:textId="77777777" w:rsidR="00DB62A4" w:rsidRPr="0043166E" w:rsidRDefault="00DB62A4" w:rsidP="00DB62A4">
      <w:pPr>
        <w:spacing w:line="360" w:lineRule="auto"/>
        <w:rPr>
          <w:rFonts w:cs="Arial"/>
          <w:b/>
          <w:szCs w:val="24"/>
        </w:rPr>
      </w:pPr>
    </w:p>
    <w:p w14:paraId="44933649" w14:textId="51760B75"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https://www.unicef.org/lac/media/11131/file/A-divertirse-en-casa.pdf</w:t>
      </w:r>
    </w:p>
    <w:p w14:paraId="5E967A57" w14:textId="38A25E1F"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https://www.eltiempo.com/vida/educacion/beneficios-de-jugar-juegos-de-mesa-543821- 17 de octubre 2020</w:t>
      </w:r>
    </w:p>
    <w:p w14:paraId="4DE0440E" w14:textId="1B1C699A"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https://revistas.udca.edu.co/index.php/rdafd/article/download/2152/2270/16107#:~:text=El%20juego%20tradicional%20representa%2C%20adem%C3%A1s,din%C3%A1mica%2C%20a%20su%20entorno%20local.</w:t>
      </w:r>
    </w:p>
    <w:p w14:paraId="2F9FAEDE" w14:textId="2C0C02AE"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https://www.dspace.cordillera.edu.ec/items/e42c2177-1721-456f-8a14-ce51373b6c2d</w:t>
      </w:r>
    </w:p>
    <w:p w14:paraId="1C045610" w14:textId="021B425E"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https://www.acordantioquia.com/parques-mas-que-un-juego-una-terapia-mental/</w:t>
      </w:r>
    </w:p>
    <w:p w14:paraId="6D666E5D" w14:textId="2AE62006"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https://escolasalut.sjdhospitalbarcelona.org/es/consejos-salud/aprendizaje/uno-goza-infinitas-horas-diversion-aprendizaje-este-clasico#:~:text=UNO%20es%20un%20juego%20de%20cartas%20que%20potencia%20el%20razonamiento,de%20las%20reglas%20del%20juego.</w:t>
      </w:r>
    </w:p>
    <w:p w14:paraId="0DA4DBBA" w14:textId="01739AE3"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https://www.jugandoyeducando.com/product-page/juego-de-mesa-monopoly-descubre-jugando-ni%C3%B1os#:~:text=Con%20este%20juego%2C%20los%20ni%C3%B1os,diversi%C3%B3n%20como%20el%20 https://illinoisearlylearning.org/es/blogs/growing/puzzle-play-sp/ desarrollo%20educativo.</w:t>
      </w:r>
    </w:p>
    <w:p w14:paraId="088E1E74" w14:textId="4B09ADD6"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https://illinoisearlylearning.org/es/blogs/growing/puzzle-play-sp/</w:t>
      </w:r>
    </w:p>
    <w:p w14:paraId="4F32FE3D" w14:textId="64FCEC10"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https://www.inkanta.com.co/damas-chinas-clasico.html#:~:text=Las%20damas%20chinas%20estimulan%20el,para%20exhibirlo%20en%20cualquier%20espacio.</w:t>
      </w:r>
    </w:p>
    <w:p w14:paraId="7250498B" w14:textId="55F90BE9"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https://www.maskecubos.com/es/158-yoyo#:~:text=VENTAJAS%20DE%20JUGAR%20AL%20YOYO,interesen%20mientras%20juega%20al%20yoy%C3%B3.</w:t>
      </w:r>
    </w:p>
    <w:p w14:paraId="0D223C1B" w14:textId="12F999DE"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https://didacticospinocho.com/productos/juego-golosa/</w:t>
      </w:r>
    </w:p>
    <w:p w14:paraId="75688CC8" w14:textId="03F52D13"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https://www.uniboyaca.edu.co/es/centro-informacion/noticias/los-juegos-de-mesa-en-tiempos-de-la-era-digital</w:t>
      </w:r>
    </w:p>
    <w:p w14:paraId="46EDBE9B" w14:textId="1FD9B063" w:rsidR="00DB62A4" w:rsidRPr="0043166E" w:rsidRDefault="00DB62A4" w:rsidP="00D61E7B">
      <w:pPr>
        <w:pStyle w:val="Textonotapie"/>
        <w:numPr>
          <w:ilvl w:val="0"/>
          <w:numId w:val="46"/>
        </w:numPr>
        <w:jc w:val="both"/>
        <w:rPr>
          <w:rFonts w:ascii="Arial" w:hAnsi="Arial" w:cs="Arial"/>
          <w:sz w:val="24"/>
          <w:szCs w:val="24"/>
          <w:lang w:val="es-ES"/>
        </w:rPr>
      </w:pPr>
      <w:r w:rsidRPr="0043166E">
        <w:rPr>
          <w:rFonts w:ascii="Arial" w:hAnsi="Arial" w:cs="Arial"/>
          <w:sz w:val="24"/>
          <w:szCs w:val="24"/>
        </w:rPr>
        <w:t>https://www.unir.net/educacion/revista/el-domino-en-la-clase-de-matematicas/</w:t>
      </w:r>
    </w:p>
    <w:p w14:paraId="29B61428" w14:textId="7D5079BD" w:rsidR="00DB62A4" w:rsidRPr="0043166E" w:rsidRDefault="001D7F02" w:rsidP="00D61E7B">
      <w:pPr>
        <w:pStyle w:val="Textonotapie"/>
        <w:numPr>
          <w:ilvl w:val="0"/>
          <w:numId w:val="46"/>
        </w:numPr>
        <w:jc w:val="both"/>
        <w:rPr>
          <w:rFonts w:ascii="Arial" w:hAnsi="Arial" w:cs="Arial"/>
          <w:sz w:val="24"/>
          <w:szCs w:val="24"/>
          <w:lang w:val="es-ES"/>
        </w:rPr>
      </w:pPr>
      <w:hyperlink r:id="rId35" w:history="1">
        <w:r w:rsidR="00DB62A4" w:rsidRPr="0043166E">
          <w:rPr>
            <w:rStyle w:val="Hipervnculo"/>
            <w:rFonts w:ascii="Arial" w:hAnsi="Arial" w:cs="Arial"/>
            <w:color w:val="auto"/>
            <w:sz w:val="24"/>
            <w:szCs w:val="24"/>
            <w:u w:val="none"/>
          </w:rPr>
          <w:t>Articulo 31 Convención sobre Derechos del Niño - Vademecum Legal</w:t>
        </w:r>
      </w:hyperlink>
    </w:p>
    <w:p w14:paraId="53C7157D" w14:textId="0B413282" w:rsidR="00DB62A4" w:rsidRPr="0043166E" w:rsidRDefault="00DB62A4" w:rsidP="00BD5732">
      <w:pPr>
        <w:pStyle w:val="Prrafodelista"/>
        <w:numPr>
          <w:ilvl w:val="0"/>
          <w:numId w:val="46"/>
        </w:numPr>
        <w:spacing w:line="360" w:lineRule="auto"/>
        <w:rPr>
          <w:rFonts w:cs="Arial"/>
          <w:b/>
          <w:szCs w:val="24"/>
        </w:rPr>
      </w:pPr>
      <w:r w:rsidRPr="0043166E">
        <w:rPr>
          <w:rFonts w:cs="Arial"/>
          <w:color w:val="auto"/>
          <w:szCs w:val="24"/>
        </w:rPr>
        <w:t>Constitución Política de Colombia de 1991</w:t>
      </w:r>
    </w:p>
    <w:sectPr w:rsidR="00DB62A4" w:rsidRPr="0043166E" w:rsidSect="0076591A">
      <w:headerReference w:type="default" r:id="rId36"/>
      <w:footerReference w:type="even" r:id="rId37"/>
      <w:footerReference w:type="default" r:id="rId38"/>
      <w:pgSz w:w="12242" w:h="15842" w:code="1"/>
      <w:pgMar w:top="1701" w:right="1701" w:bottom="1701" w:left="1701" w:header="1134" w:footer="851"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D80DB9" w14:textId="77777777" w:rsidR="001317BA" w:rsidRDefault="001317BA">
      <w:r>
        <w:separator/>
      </w:r>
    </w:p>
  </w:endnote>
  <w:endnote w:type="continuationSeparator" w:id="0">
    <w:p w14:paraId="2A1AD49A" w14:textId="77777777" w:rsidR="001317BA" w:rsidRDefault="001317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Times New Roman"/>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99CCF6" w14:textId="77777777" w:rsidR="00CA29AE" w:rsidRDefault="00CA29AE" w:rsidP="000D1C5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7D58D8BF" w14:textId="77777777" w:rsidR="00CA29AE" w:rsidRDefault="00CA29AE" w:rsidP="007341F6">
    <w:pPr>
      <w:pStyle w:val="Piedepgina"/>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661E65" w14:textId="77777777" w:rsidR="00CA29AE" w:rsidRDefault="00CA29AE" w:rsidP="00FB2DEE">
    <w:pPr>
      <w:pStyle w:val="Piedepgina"/>
      <w:jc w:val="center"/>
      <w:rPr>
        <w:sz w:val="18"/>
        <w:szCs w:val="16"/>
      </w:rPr>
    </w:pPr>
  </w:p>
  <w:p w14:paraId="32A8F2A4" w14:textId="77777777" w:rsidR="00CA29AE" w:rsidRDefault="00CA29AE" w:rsidP="00FB2DEE">
    <w:pPr>
      <w:pStyle w:val="Piedepgina"/>
      <w:jc w:val="center"/>
      <w:rPr>
        <w:sz w:val="18"/>
        <w:szCs w:val="16"/>
      </w:rPr>
    </w:pPr>
  </w:p>
  <w:p w14:paraId="16715147" w14:textId="77777777" w:rsidR="00CA29AE" w:rsidRPr="0020368C" w:rsidRDefault="00CA29AE" w:rsidP="00FB2DEE">
    <w:pPr>
      <w:pStyle w:val="Piedepgina"/>
      <w:jc w:val="center"/>
      <w:rPr>
        <w:sz w:val="16"/>
        <w:szCs w:val="16"/>
      </w:rPr>
    </w:pPr>
  </w:p>
  <w:p w14:paraId="1447C027" w14:textId="77777777" w:rsidR="00CA29AE" w:rsidRPr="0047614C" w:rsidRDefault="00CA29AE" w:rsidP="00FB2DEE">
    <w:pPr>
      <w:pStyle w:val="Piedepgina"/>
      <w:rPr>
        <w:sz w:val="16"/>
        <w:szCs w:val="18"/>
      </w:rPr>
    </w:pPr>
  </w:p>
  <w:p w14:paraId="1FA343DA" w14:textId="77777777" w:rsidR="00CA29AE" w:rsidRPr="0047614C" w:rsidRDefault="00CA29AE" w:rsidP="00FB2DEE">
    <w:pPr>
      <w:pStyle w:val="Piedepgina"/>
      <w:rPr>
        <w:sz w:val="16"/>
        <w:szCs w:val="18"/>
      </w:rPr>
    </w:pPr>
  </w:p>
  <w:p w14:paraId="556ED810" w14:textId="77777777" w:rsidR="00CA29AE" w:rsidRDefault="00CA29AE" w:rsidP="00FB2DEE">
    <w:pPr>
      <w:jc w:val="right"/>
      <w:rPr>
        <w:b/>
        <w:bCs/>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63EF0C" w14:textId="77777777" w:rsidR="001317BA" w:rsidRDefault="001317BA">
      <w:r>
        <w:separator/>
      </w:r>
    </w:p>
  </w:footnote>
  <w:footnote w:type="continuationSeparator" w:id="0">
    <w:p w14:paraId="6386D917" w14:textId="77777777" w:rsidR="001317BA" w:rsidRDefault="001317BA">
      <w:r>
        <w:continuationSeparator/>
      </w:r>
    </w:p>
  </w:footnote>
  <w:footnote w:id="1">
    <w:p w14:paraId="76A77E3A" w14:textId="742AEE71" w:rsidR="002B217E" w:rsidRPr="002B217E" w:rsidRDefault="002B217E">
      <w:pPr>
        <w:pStyle w:val="Textonotapie"/>
        <w:rPr>
          <w:lang w:val="es-ES"/>
        </w:rPr>
      </w:pPr>
      <w:r>
        <w:rPr>
          <w:rStyle w:val="Refdenotaalpie"/>
        </w:rPr>
        <w:footnoteRef/>
      </w:r>
      <w:r>
        <w:t xml:space="preserve"> </w:t>
      </w:r>
      <w:r w:rsidRPr="002B217E">
        <w:t>https://www.unicef.org/lac/media/11131/file/A-divertirse-en-casa.pdf</w:t>
      </w:r>
    </w:p>
  </w:footnote>
  <w:footnote w:id="2">
    <w:p w14:paraId="14A85388" w14:textId="36F43658" w:rsidR="0062788B" w:rsidRPr="0062788B" w:rsidRDefault="0062788B">
      <w:pPr>
        <w:pStyle w:val="Textonotapie"/>
        <w:rPr>
          <w:lang w:val="es-ES"/>
        </w:rPr>
      </w:pPr>
      <w:r>
        <w:rPr>
          <w:rStyle w:val="Refdenotaalpie"/>
        </w:rPr>
        <w:footnoteRef/>
      </w:r>
      <w:r>
        <w:t xml:space="preserve"> </w:t>
      </w:r>
      <w:r w:rsidRPr="0062788B">
        <w:t>https://www.eltiempo.com/vida/educacion/beneficios-de-jugar-juegos-de-mesa-543821</w:t>
      </w:r>
      <w:r>
        <w:t>-</w:t>
      </w:r>
      <w:r w:rsidRPr="0062788B">
        <w:rPr>
          <w:rFonts w:ascii="Open Sans" w:hAnsi="Open Sans" w:cs="Open Sans"/>
          <w:color w:val="666666"/>
          <w:sz w:val="18"/>
          <w:szCs w:val="18"/>
        </w:rPr>
        <w:t xml:space="preserve"> </w:t>
      </w:r>
      <w:r>
        <w:rPr>
          <w:rFonts w:ascii="Open Sans" w:hAnsi="Open Sans" w:cs="Open Sans"/>
          <w:color w:val="666666"/>
          <w:sz w:val="18"/>
          <w:szCs w:val="18"/>
        </w:rPr>
        <w:t>17 de octubre 2020</w:t>
      </w:r>
    </w:p>
  </w:footnote>
  <w:footnote w:id="3">
    <w:p w14:paraId="7E950B14" w14:textId="27C76EAA" w:rsidR="00DF0840" w:rsidRPr="00DF0840" w:rsidRDefault="00DF0840">
      <w:pPr>
        <w:pStyle w:val="Textonotapie"/>
        <w:rPr>
          <w:lang w:val="es-ES"/>
        </w:rPr>
      </w:pPr>
      <w:r>
        <w:rPr>
          <w:rStyle w:val="Refdenotaalpie"/>
        </w:rPr>
        <w:footnoteRef/>
      </w:r>
      <w:r>
        <w:t xml:space="preserve"> h</w:t>
      </w:r>
      <w:r w:rsidRPr="00DF0840">
        <w:t>ttps://revistas.udca.edu.co/index.php/rdafd/article/download/2152/2270/16107#:~:text=El%20juego%20tradicional%20representa%2C%20adem%C3%A1s,din%C3%A1mica%2C%20a%20su%20entorno%20local.</w:t>
      </w:r>
    </w:p>
  </w:footnote>
  <w:footnote w:id="4">
    <w:p w14:paraId="09794874" w14:textId="5EE11A5D" w:rsidR="00293595" w:rsidRPr="00293595" w:rsidRDefault="00293595">
      <w:pPr>
        <w:pStyle w:val="Textonotapie"/>
        <w:rPr>
          <w:lang w:val="es-ES"/>
        </w:rPr>
      </w:pPr>
      <w:r>
        <w:rPr>
          <w:rStyle w:val="Refdenotaalpie"/>
        </w:rPr>
        <w:footnoteRef/>
      </w:r>
      <w:r>
        <w:t xml:space="preserve"> </w:t>
      </w:r>
      <w:r w:rsidRPr="00293595">
        <w:t>https://www.dspace.cordillera.edu.ec/items/e42c2177-1721-456f-8a14-ce51373b6c2d</w:t>
      </w:r>
    </w:p>
  </w:footnote>
  <w:footnote w:id="5">
    <w:p w14:paraId="4DAE972F" w14:textId="0EEFEDA4" w:rsidR="00293595" w:rsidRPr="00293595" w:rsidRDefault="00293595">
      <w:pPr>
        <w:pStyle w:val="Textonotapie"/>
        <w:rPr>
          <w:lang w:val="es-ES"/>
        </w:rPr>
      </w:pPr>
      <w:r>
        <w:rPr>
          <w:rStyle w:val="Refdenotaalpie"/>
        </w:rPr>
        <w:footnoteRef/>
      </w:r>
      <w:r>
        <w:t xml:space="preserve"> </w:t>
      </w:r>
      <w:r w:rsidRPr="00293595">
        <w:t>https://www.acordantioquia.com/parques-mas-que-un-juego-una-terapia-mental/</w:t>
      </w:r>
    </w:p>
  </w:footnote>
  <w:footnote w:id="6">
    <w:p w14:paraId="21C341DB" w14:textId="23A7C72D" w:rsidR="00C20677" w:rsidRPr="00C20677" w:rsidRDefault="00C20677">
      <w:pPr>
        <w:pStyle w:val="Textonotapie"/>
        <w:rPr>
          <w:lang w:val="es-ES"/>
        </w:rPr>
      </w:pPr>
      <w:r>
        <w:rPr>
          <w:rStyle w:val="Refdenotaalpie"/>
        </w:rPr>
        <w:footnoteRef/>
      </w:r>
      <w:r>
        <w:t xml:space="preserve"> </w:t>
      </w:r>
      <w:r w:rsidRPr="00C20677">
        <w:t>https://www.acordantioquia.com/parques-mas-que-un-juego-una-terapia-mental/</w:t>
      </w:r>
    </w:p>
  </w:footnote>
  <w:footnote w:id="7">
    <w:p w14:paraId="48126373" w14:textId="40CCCAA2" w:rsidR="00293595" w:rsidRPr="00293595" w:rsidRDefault="00293595">
      <w:pPr>
        <w:pStyle w:val="Textonotapie"/>
        <w:rPr>
          <w:lang w:val="es-ES"/>
        </w:rPr>
      </w:pPr>
      <w:r>
        <w:rPr>
          <w:rStyle w:val="Refdenotaalpie"/>
        </w:rPr>
        <w:footnoteRef/>
      </w:r>
      <w:r>
        <w:t xml:space="preserve"> </w:t>
      </w:r>
      <w:r w:rsidRPr="00293595">
        <w:t>https://escolasalut.sjdhospitalbarcelona.org/es/consejos-salud/aprendizaje/uno-goza-infinitas-horas-diversion-aprendizaje-este-clasico#:~:text=UNO%20es%20un%20juego%20de%20cartas%20que%20potencia%20el%20razonamiento,de%20las%20reglas%20del%20juego.</w:t>
      </w:r>
    </w:p>
  </w:footnote>
  <w:footnote w:id="8">
    <w:p w14:paraId="59777F76" w14:textId="15984C09" w:rsidR="00CB77A6" w:rsidRPr="00CB77A6" w:rsidRDefault="00CB77A6">
      <w:pPr>
        <w:pStyle w:val="Textonotapie"/>
        <w:rPr>
          <w:lang w:val="es-ES"/>
        </w:rPr>
      </w:pPr>
      <w:r>
        <w:rPr>
          <w:rStyle w:val="Refdenotaalpie"/>
        </w:rPr>
        <w:footnoteRef/>
      </w:r>
      <w:r>
        <w:t xml:space="preserve"> </w:t>
      </w:r>
      <w:r w:rsidRPr="00CB77A6">
        <w:t>https://www.jugandoyeducando.com/product-page/juego-de-mesa-monopoly-descubre-jugando-ni%C3%B1os#:~:text=Con%20este%20juego%2C%20los%20ni%C3%B1os,diversi%C3%B3n%20como%20el%20 https://illinoisearlylearning.org/es/blogs/growing/puzzle-play-sp/ desarrollo%20educativo.</w:t>
      </w:r>
    </w:p>
  </w:footnote>
  <w:footnote w:id="9">
    <w:p w14:paraId="25E163C6" w14:textId="67014CE8" w:rsidR="00CB77A6" w:rsidRPr="00CB77A6" w:rsidRDefault="00CB77A6">
      <w:pPr>
        <w:pStyle w:val="Textonotapie"/>
        <w:rPr>
          <w:lang w:val="es-ES"/>
        </w:rPr>
      </w:pPr>
      <w:r>
        <w:rPr>
          <w:rStyle w:val="Refdenotaalpie"/>
        </w:rPr>
        <w:footnoteRef/>
      </w:r>
      <w:r>
        <w:t xml:space="preserve"> </w:t>
      </w:r>
      <w:r w:rsidR="00736E39" w:rsidRPr="00736E39">
        <w:t>https://illinoisearlylearning.org/es/blogs/growing/puzzle-play-sp/</w:t>
      </w:r>
    </w:p>
  </w:footnote>
  <w:footnote w:id="10">
    <w:p w14:paraId="67D9939D" w14:textId="328DCA28" w:rsidR="007D205B" w:rsidRPr="007D205B" w:rsidRDefault="007D205B">
      <w:pPr>
        <w:pStyle w:val="Textonotapie"/>
        <w:rPr>
          <w:lang w:val="es-ES"/>
        </w:rPr>
      </w:pPr>
      <w:r>
        <w:rPr>
          <w:rStyle w:val="Refdenotaalpie"/>
        </w:rPr>
        <w:footnoteRef/>
      </w:r>
      <w:r>
        <w:t xml:space="preserve"> </w:t>
      </w:r>
      <w:r w:rsidRPr="007D205B">
        <w:t>https://www.inkanta.com.co/damas-chinas-clasico.html#:~:text=Las%20damas%20chinas%20estimulan%20el,para%20exhibirlo%20en%20cualquier%20espacio.</w:t>
      </w:r>
    </w:p>
  </w:footnote>
  <w:footnote w:id="11">
    <w:p w14:paraId="68869EBB" w14:textId="7A206290" w:rsidR="00736E39" w:rsidRPr="00736E39" w:rsidRDefault="00736E39">
      <w:pPr>
        <w:pStyle w:val="Textonotapie"/>
        <w:rPr>
          <w:lang w:val="es-ES"/>
        </w:rPr>
      </w:pPr>
      <w:r>
        <w:rPr>
          <w:rStyle w:val="Refdenotaalpie"/>
        </w:rPr>
        <w:footnoteRef/>
      </w:r>
      <w:r>
        <w:t xml:space="preserve"> </w:t>
      </w:r>
      <w:r w:rsidRPr="00736E39">
        <w:t>https://www.maskecubos.com/es/158-yoyo#:~:text=VENTAJAS%20DE%20JUGAR%20AL%20YOYO,interesen%20mientras%20juega%20al%20yoy%C3%B3.</w:t>
      </w:r>
    </w:p>
  </w:footnote>
  <w:footnote w:id="12">
    <w:p w14:paraId="39CB0A1A" w14:textId="505A75C1" w:rsidR="00EE70E8" w:rsidRPr="00EE70E8" w:rsidRDefault="00EE70E8">
      <w:pPr>
        <w:pStyle w:val="Textonotapie"/>
        <w:rPr>
          <w:lang w:val="es-ES"/>
        </w:rPr>
      </w:pPr>
      <w:r>
        <w:rPr>
          <w:rStyle w:val="Refdenotaalpie"/>
        </w:rPr>
        <w:footnoteRef/>
      </w:r>
      <w:r>
        <w:t xml:space="preserve"> </w:t>
      </w:r>
      <w:r w:rsidRPr="00EE70E8">
        <w:t>https://didacticospinocho.com/productos/juego-golosa/</w:t>
      </w:r>
    </w:p>
  </w:footnote>
  <w:footnote w:id="13">
    <w:p w14:paraId="79BC37A0" w14:textId="6689A813" w:rsidR="006D3835" w:rsidRPr="006D3835" w:rsidRDefault="006D3835">
      <w:pPr>
        <w:pStyle w:val="Textonotapie"/>
        <w:rPr>
          <w:lang w:val="es-ES"/>
        </w:rPr>
      </w:pPr>
      <w:r>
        <w:rPr>
          <w:rStyle w:val="Refdenotaalpie"/>
        </w:rPr>
        <w:footnoteRef/>
      </w:r>
      <w:r>
        <w:t xml:space="preserve"> </w:t>
      </w:r>
      <w:r w:rsidRPr="006D3835">
        <w:t>https://juegoyninez.org/es-hora-de-jugar/#:~:text=Juguemos%20pirinola%3A&amp;text=%EF%83%BC%20Jugar%20pirinola%20tiene%20un,la%20fantas%C3%ADa%2C%20creatividad%20e%20imaginaci%C3%B3n.</w:t>
      </w:r>
    </w:p>
  </w:footnote>
  <w:footnote w:id="14">
    <w:p w14:paraId="6A58F0E7" w14:textId="0E2D9777" w:rsidR="00D61E7B" w:rsidRPr="00DB5240" w:rsidRDefault="00D61E7B">
      <w:pPr>
        <w:pStyle w:val="Textonotapie"/>
        <w:rPr>
          <w:sz w:val="16"/>
          <w:szCs w:val="16"/>
          <w:lang w:val="es-ES"/>
        </w:rPr>
      </w:pPr>
      <w:r>
        <w:rPr>
          <w:rStyle w:val="Refdenotaalpie"/>
        </w:rPr>
        <w:footnoteRef/>
      </w:r>
      <w:r>
        <w:t xml:space="preserve"> </w:t>
      </w:r>
      <w:r w:rsidRPr="00DB5240">
        <w:rPr>
          <w:sz w:val="16"/>
          <w:szCs w:val="16"/>
        </w:rPr>
        <w:t>https://juegoyninez.org/es-hora-de-jugar/#:~:text=Juguemos%20pirinola%3A&amp;text=%EF%83%BC%20Jugar%20pirinola%20tiene%20un,la%20fantas%C3%ADa%2C%20creatividad%20e%20imaginaci%C3%B3n.</w:t>
      </w:r>
    </w:p>
  </w:footnote>
  <w:footnote w:id="15">
    <w:p w14:paraId="17A6F8B2" w14:textId="695F505A" w:rsidR="00D61E7B" w:rsidRPr="00DB5240" w:rsidRDefault="00D61E7B">
      <w:pPr>
        <w:pStyle w:val="Textonotapie"/>
        <w:rPr>
          <w:sz w:val="16"/>
          <w:szCs w:val="16"/>
          <w:lang w:val="es-ES"/>
        </w:rPr>
      </w:pPr>
      <w:r w:rsidRPr="00DB5240">
        <w:rPr>
          <w:rStyle w:val="Refdenotaalpie"/>
          <w:sz w:val="16"/>
          <w:szCs w:val="16"/>
        </w:rPr>
        <w:footnoteRef/>
      </w:r>
      <w:r w:rsidRPr="00DB5240">
        <w:rPr>
          <w:sz w:val="16"/>
          <w:szCs w:val="16"/>
        </w:rPr>
        <w:t xml:space="preserve"> https://juegoyninez.org/es-hora-de-jugar/</w:t>
      </w:r>
    </w:p>
  </w:footnote>
  <w:footnote w:id="16">
    <w:p w14:paraId="268351A8" w14:textId="36508ABB" w:rsidR="00D61E7B" w:rsidRPr="00DB5240" w:rsidRDefault="00D61E7B">
      <w:pPr>
        <w:pStyle w:val="Textonotapie"/>
        <w:rPr>
          <w:sz w:val="16"/>
          <w:szCs w:val="16"/>
          <w:lang w:val="es-ES"/>
        </w:rPr>
      </w:pPr>
      <w:r w:rsidRPr="00DB5240">
        <w:rPr>
          <w:rStyle w:val="Refdenotaalpie"/>
          <w:sz w:val="16"/>
          <w:szCs w:val="16"/>
        </w:rPr>
        <w:footnoteRef/>
      </w:r>
      <w:r w:rsidRPr="00DB5240">
        <w:rPr>
          <w:sz w:val="16"/>
          <w:szCs w:val="16"/>
        </w:rPr>
        <w:t xml:space="preserve"> https://definicion.de/tenis-de-mesa/</w:t>
      </w:r>
    </w:p>
  </w:footnote>
  <w:footnote w:id="17">
    <w:p w14:paraId="105A044B" w14:textId="3958A94E" w:rsidR="00A76143" w:rsidRPr="00DB5240" w:rsidRDefault="00A76143">
      <w:pPr>
        <w:pStyle w:val="Textonotapie"/>
        <w:rPr>
          <w:sz w:val="16"/>
          <w:szCs w:val="16"/>
          <w:lang w:val="es-ES"/>
        </w:rPr>
      </w:pPr>
      <w:r w:rsidRPr="00DB5240">
        <w:rPr>
          <w:rStyle w:val="Refdenotaalpie"/>
          <w:sz w:val="16"/>
          <w:szCs w:val="16"/>
        </w:rPr>
        <w:footnoteRef/>
      </w:r>
      <w:r w:rsidRPr="00DB5240">
        <w:rPr>
          <w:sz w:val="16"/>
          <w:szCs w:val="16"/>
        </w:rPr>
        <w:t xml:space="preserve"> https://www.un.org/es/observances/world-chess-day#:~:text=Es%20un%20juego%20de%20alcance,los%20pueblos%20y%20las%20naciones.</w:t>
      </w:r>
    </w:p>
  </w:footnote>
  <w:footnote w:id="18">
    <w:p w14:paraId="4F5DD437" w14:textId="20CA906B" w:rsidR="00757F4E" w:rsidRPr="00DB5240" w:rsidRDefault="00757F4E">
      <w:pPr>
        <w:pStyle w:val="Textonotapie"/>
        <w:rPr>
          <w:sz w:val="16"/>
          <w:szCs w:val="16"/>
        </w:rPr>
      </w:pPr>
      <w:r w:rsidRPr="00DB5240">
        <w:rPr>
          <w:rStyle w:val="Refdenotaalpie"/>
          <w:sz w:val="16"/>
          <w:szCs w:val="16"/>
        </w:rPr>
        <w:footnoteRef/>
      </w:r>
      <w:r w:rsidRPr="00DB5240">
        <w:rPr>
          <w:sz w:val="16"/>
          <w:szCs w:val="16"/>
        </w:rPr>
        <w:t xml:space="preserve"> </w:t>
      </w:r>
      <w:hyperlink r:id="rId1" w:anchor=":~:text=Aumentan%20la%20agilidad%20mental%3A%2C%20se,la%20fluidez%20en%20el%20idioma" w:history="1">
        <w:r w:rsidRPr="00DB5240">
          <w:rPr>
            <w:rStyle w:val="Hipervnculo"/>
            <w:rFonts w:cstheme="minorBidi"/>
            <w:sz w:val="16"/>
            <w:szCs w:val="16"/>
          </w:rPr>
          <w:t>https://www.superfriends.es/blog/beneficios-sopa-letras-ingles/#:~:text=Aumentan%20la%20agilidad%20mental%3A%2C%20se,la%20fluidez%20en%20el%20idioma</w:t>
        </w:r>
      </w:hyperlink>
      <w:r w:rsidRPr="00DB5240">
        <w:rPr>
          <w:sz w:val="16"/>
          <w:szCs w:val="16"/>
        </w:rPr>
        <w:t>.</w:t>
      </w:r>
    </w:p>
    <w:p w14:paraId="5318CFFA" w14:textId="77777777" w:rsidR="00757F4E" w:rsidRPr="00757F4E" w:rsidRDefault="00757F4E">
      <w:pPr>
        <w:pStyle w:val="Textonotapie"/>
        <w:rPr>
          <w:lang w:val="es-ES"/>
        </w:rPr>
      </w:pPr>
    </w:p>
  </w:footnote>
  <w:footnote w:id="19">
    <w:p w14:paraId="7C407970" w14:textId="55B3824D" w:rsidR="004C79CD" w:rsidRPr="004C79CD" w:rsidRDefault="004C79CD">
      <w:pPr>
        <w:pStyle w:val="Textonotapie"/>
        <w:rPr>
          <w:lang w:val="es-ES"/>
        </w:rPr>
      </w:pPr>
      <w:r>
        <w:rPr>
          <w:rStyle w:val="Refdenotaalpie"/>
        </w:rPr>
        <w:footnoteRef/>
      </w:r>
      <w:r>
        <w:t xml:space="preserve"> </w:t>
      </w:r>
      <w:r w:rsidRPr="004C79CD">
        <w:t>https://www.lanacion.com.ar/juegos/trucos-y-consejos/por-que-resolver-crucigramas-alivia-el-estres-y-mejora-la-memoria-nid17052024/#:~:text=Los%20crucigramas%20estimulan%20%C3%A1reas%20relacionadas,el%20lenguaje%20y%20la%20atenci%C3%B3n.</w:t>
      </w:r>
    </w:p>
  </w:footnote>
  <w:footnote w:id="20">
    <w:p w14:paraId="16697C4C" w14:textId="7C17EE29" w:rsidR="00FC5924" w:rsidRPr="00FC5924" w:rsidRDefault="00FC5924">
      <w:pPr>
        <w:pStyle w:val="Textonotapie"/>
        <w:rPr>
          <w:lang w:val="es-ES"/>
        </w:rPr>
      </w:pPr>
      <w:r>
        <w:rPr>
          <w:rStyle w:val="Refdenotaalpie"/>
        </w:rPr>
        <w:footnoteRef/>
      </w:r>
      <w:r>
        <w:t xml:space="preserve"> </w:t>
      </w:r>
      <w:r w:rsidRPr="00FC5924">
        <w:t>https://didactoysperu.com/producto/juego-de-mesa-jenga/#:~:text=%E2%80%93%20El%20Jenga%20es%20un%20juego,construcci%C3%B3n%20por%20los%20m%C3%A1s%20peque%C3%B1os.</w:t>
      </w:r>
    </w:p>
  </w:footnote>
  <w:footnote w:id="21">
    <w:p w14:paraId="655FC4AA" w14:textId="2EB19C92" w:rsidR="00C60926" w:rsidRPr="00C60926" w:rsidRDefault="00C60926">
      <w:pPr>
        <w:pStyle w:val="Textonotapie"/>
        <w:rPr>
          <w:lang w:val="es-ES"/>
        </w:rPr>
      </w:pPr>
      <w:r>
        <w:rPr>
          <w:rStyle w:val="Refdenotaalpie"/>
        </w:rPr>
        <w:footnoteRef/>
      </w:r>
      <w:r>
        <w:t xml:space="preserve"> </w:t>
      </w:r>
      <w:r w:rsidRPr="00C60926">
        <w:t>https://juegosinteligentes.com.co/product/gimnasia-cerebral-caja-matematica-juego-de-mesa/</w:t>
      </w:r>
    </w:p>
  </w:footnote>
  <w:footnote w:id="22">
    <w:p w14:paraId="02E86A4B" w14:textId="4BBDF76D" w:rsidR="00C60926" w:rsidRPr="00C60926" w:rsidRDefault="00C60926">
      <w:pPr>
        <w:pStyle w:val="Textonotapie"/>
        <w:rPr>
          <w:lang w:val="es-ES"/>
        </w:rPr>
      </w:pPr>
      <w:r>
        <w:rPr>
          <w:rStyle w:val="Refdenotaalpie"/>
        </w:rPr>
        <w:footnoteRef/>
      </w:r>
      <w:r>
        <w:t xml:space="preserve"> </w:t>
      </w:r>
      <w:r w:rsidRPr="00C60926">
        <w:t>https://juegosinteligentes.com.co/product/rummy/</w:t>
      </w:r>
    </w:p>
  </w:footnote>
  <w:footnote w:id="23">
    <w:p w14:paraId="03FF8F28" w14:textId="162F2D37" w:rsidR="00C60926" w:rsidRPr="00C60926" w:rsidRDefault="00C60926">
      <w:pPr>
        <w:pStyle w:val="Textonotapie"/>
        <w:rPr>
          <w:lang w:val="es-ES"/>
        </w:rPr>
      </w:pPr>
      <w:r>
        <w:rPr>
          <w:rStyle w:val="Refdenotaalpie"/>
        </w:rPr>
        <w:footnoteRef/>
      </w:r>
      <w:r>
        <w:t xml:space="preserve"> </w:t>
      </w:r>
      <w:r w:rsidRPr="00C60926">
        <w:t>https://www.educaciontrespuntocero.com/recursos/beneficios-educativos-cubo-rubik/#:~:text=Afirma%20que%20mejora%20la%20memoria,reconocer%20elementos%20en%20el%20espacio.</w:t>
      </w:r>
    </w:p>
  </w:footnote>
  <w:footnote w:id="24">
    <w:p w14:paraId="17659BBB" w14:textId="2E0B5A7B" w:rsidR="00C94BFB" w:rsidRPr="00C94BFB" w:rsidRDefault="00C94BFB">
      <w:pPr>
        <w:pStyle w:val="Textonotapie"/>
        <w:rPr>
          <w:lang w:val="es-ES"/>
        </w:rPr>
      </w:pPr>
      <w:r>
        <w:rPr>
          <w:rStyle w:val="Refdenotaalpie"/>
        </w:rPr>
        <w:footnoteRef/>
      </w:r>
      <w:r>
        <w:t xml:space="preserve"> </w:t>
      </w:r>
      <w:r w:rsidRPr="00C94BFB">
        <w:t>https://www.eltiempo.com/deportes/trompo-donde-se-origino-este-famoso-juego-tradicional-809694</w:t>
      </w:r>
    </w:p>
  </w:footnote>
  <w:footnote w:id="25">
    <w:p w14:paraId="1D17D08E" w14:textId="31C5DE1D" w:rsidR="00D32C0D" w:rsidRPr="00D32C0D" w:rsidRDefault="00D32C0D">
      <w:pPr>
        <w:pStyle w:val="Textonotapie"/>
        <w:rPr>
          <w:lang w:val="es-ES"/>
        </w:rPr>
      </w:pPr>
      <w:r>
        <w:rPr>
          <w:rStyle w:val="Refdenotaalpie"/>
        </w:rPr>
        <w:footnoteRef/>
      </w:r>
      <w:r>
        <w:t xml:space="preserve"> </w:t>
      </w:r>
      <w:r w:rsidRPr="00D32C0D">
        <w:t>https://www.unitoys.com.co/product/tio-rico-de-lujo/</w:t>
      </w:r>
    </w:p>
  </w:footnote>
  <w:footnote w:id="26">
    <w:p w14:paraId="746D5FA2" w14:textId="36CB3180" w:rsidR="00610599" w:rsidRPr="00610599" w:rsidRDefault="00610599">
      <w:pPr>
        <w:pStyle w:val="Textonotapie"/>
        <w:rPr>
          <w:lang w:val="es-ES"/>
        </w:rPr>
      </w:pPr>
      <w:r>
        <w:rPr>
          <w:rStyle w:val="Refdenotaalpie"/>
        </w:rPr>
        <w:footnoteRef/>
      </w:r>
      <w:r>
        <w:t xml:space="preserve"> </w:t>
      </w:r>
      <w:r w:rsidRPr="00610599">
        <w:t>https://www.uniboyaca.edu.co/es/centro-informacion/noticias/los-juegos-de-mesa-en-tiempos-de-la-era-digital</w:t>
      </w:r>
    </w:p>
  </w:footnote>
  <w:footnote w:id="27">
    <w:p w14:paraId="52177EB5" w14:textId="60A6315A" w:rsidR="00D945A1" w:rsidRPr="00D945A1" w:rsidRDefault="00D945A1">
      <w:pPr>
        <w:pStyle w:val="Textonotapie"/>
        <w:rPr>
          <w:lang w:val="es-ES"/>
        </w:rPr>
      </w:pPr>
      <w:r>
        <w:rPr>
          <w:rStyle w:val="Refdenotaalpie"/>
        </w:rPr>
        <w:footnoteRef/>
      </w:r>
      <w:r>
        <w:t xml:space="preserve"> </w:t>
      </w:r>
      <w:r w:rsidRPr="00D945A1">
        <w:t>https://www.unir.net/educacion/revista/el-domino-en-la-clase-de-matematicas/</w:t>
      </w:r>
    </w:p>
  </w:footnote>
  <w:footnote w:id="28">
    <w:p w14:paraId="15818102" w14:textId="2E9D332F" w:rsidR="007F3856" w:rsidRPr="007F3856" w:rsidRDefault="007F3856">
      <w:pPr>
        <w:pStyle w:val="Textonotapie"/>
        <w:rPr>
          <w:lang w:val="es-ES"/>
        </w:rPr>
      </w:pPr>
      <w:r>
        <w:rPr>
          <w:rStyle w:val="Refdenotaalpie"/>
        </w:rPr>
        <w:footnoteRef/>
      </w:r>
      <w:r>
        <w:t xml:space="preserve"> </w:t>
      </w:r>
      <w:hyperlink r:id="rId2" w:history="1">
        <w:r>
          <w:rPr>
            <w:rStyle w:val="Hipervnculo"/>
          </w:rPr>
          <w:t>Articulo 31 Convención sobre Derechos del Niño - Vademecum Legal</w:t>
        </w:r>
      </w:hyperlink>
    </w:p>
  </w:footnote>
  <w:footnote w:id="29">
    <w:p w14:paraId="4D103956" w14:textId="06B6E0AF" w:rsidR="007F3856" w:rsidRPr="007F3856" w:rsidRDefault="007F3856">
      <w:pPr>
        <w:pStyle w:val="Textonotapie"/>
        <w:rPr>
          <w:lang w:val="es-ES"/>
        </w:rPr>
      </w:pPr>
      <w:r>
        <w:rPr>
          <w:rStyle w:val="Refdenotaalpie"/>
        </w:rPr>
        <w:footnoteRef/>
      </w:r>
      <w:r>
        <w:t xml:space="preserve"> </w:t>
      </w:r>
      <w:r>
        <w:rPr>
          <w:lang w:val="es-ES"/>
        </w:rPr>
        <w:t>Constitución Política de Colombia de 1991</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70" w:type="dxa"/>
        <w:right w:w="70" w:type="dxa"/>
      </w:tblCellMar>
      <w:tblLook w:val="0000" w:firstRow="0" w:lastRow="0" w:firstColumn="0" w:lastColumn="0" w:noHBand="0" w:noVBand="0"/>
    </w:tblPr>
    <w:tblGrid>
      <w:gridCol w:w="2361"/>
      <w:gridCol w:w="4235"/>
      <w:gridCol w:w="2234"/>
    </w:tblGrid>
    <w:tr w:rsidR="00CA29AE" w14:paraId="3AE9D9CC" w14:textId="77777777" w:rsidTr="003428DB">
      <w:trPr>
        <w:trHeight w:val="454"/>
      </w:trPr>
      <w:tc>
        <w:tcPr>
          <w:tcW w:w="1337" w:type="pct"/>
          <w:vMerge w:val="restart"/>
          <w:tcBorders>
            <w:top w:val="single" w:sz="4" w:space="0" w:color="auto"/>
            <w:left w:val="single" w:sz="4" w:space="0" w:color="auto"/>
            <w:right w:val="single" w:sz="4" w:space="0" w:color="auto"/>
          </w:tcBorders>
          <w:vAlign w:val="center"/>
        </w:tcPr>
        <w:p w14:paraId="7B2E98E2" w14:textId="77777777" w:rsidR="00CA29AE" w:rsidRPr="00920985" w:rsidRDefault="00CA29AE" w:rsidP="00E30442">
          <w:pPr>
            <w:jc w:val="center"/>
            <w:rPr>
              <w:rFonts w:cs="Arial"/>
              <w:sz w:val="16"/>
              <w:szCs w:val="16"/>
            </w:rPr>
          </w:pPr>
        </w:p>
      </w:tc>
      <w:tc>
        <w:tcPr>
          <w:tcW w:w="2398" w:type="pct"/>
          <w:tcBorders>
            <w:top w:val="single" w:sz="4" w:space="0" w:color="auto"/>
            <w:left w:val="nil"/>
            <w:bottom w:val="single" w:sz="4" w:space="0" w:color="auto"/>
            <w:right w:val="single" w:sz="4" w:space="0" w:color="auto"/>
          </w:tcBorders>
          <w:vAlign w:val="center"/>
        </w:tcPr>
        <w:p w14:paraId="45AC0E36" w14:textId="77777777" w:rsidR="00CA29AE" w:rsidRPr="0016229C" w:rsidRDefault="00CA29AE" w:rsidP="00E30442">
          <w:pPr>
            <w:jc w:val="center"/>
            <w:rPr>
              <w:rFonts w:cs="Arial"/>
              <w:sz w:val="20"/>
            </w:rPr>
          </w:pPr>
          <w:r w:rsidRPr="0016229C">
            <w:rPr>
              <w:rFonts w:cs="Arial"/>
              <w:sz w:val="20"/>
            </w:rPr>
            <w:t>PROCESO GESTIÓN NORMATIVA</w:t>
          </w:r>
        </w:p>
      </w:tc>
      <w:tc>
        <w:tcPr>
          <w:tcW w:w="1265" w:type="pct"/>
          <w:tcBorders>
            <w:top w:val="single" w:sz="4" w:space="0" w:color="auto"/>
            <w:left w:val="nil"/>
            <w:bottom w:val="single" w:sz="4" w:space="0" w:color="auto"/>
            <w:right w:val="single" w:sz="4" w:space="0" w:color="000000"/>
          </w:tcBorders>
          <w:noWrap/>
          <w:vAlign w:val="center"/>
        </w:tcPr>
        <w:p w14:paraId="74AA0E0C" w14:textId="77777777" w:rsidR="00CA29AE" w:rsidRPr="00EA3A02" w:rsidRDefault="00CA29AE" w:rsidP="00931CDC">
          <w:pPr>
            <w:rPr>
              <w:rFonts w:cs="Arial"/>
              <w:sz w:val="16"/>
              <w:szCs w:val="16"/>
            </w:rPr>
          </w:pPr>
          <w:r w:rsidRPr="00EA3A02">
            <w:rPr>
              <w:rFonts w:cs="Arial"/>
              <w:sz w:val="16"/>
              <w:szCs w:val="16"/>
            </w:rPr>
            <w:t>C</w:t>
          </w:r>
          <w:r>
            <w:rPr>
              <w:rFonts w:cs="Arial"/>
              <w:sz w:val="16"/>
              <w:szCs w:val="16"/>
            </w:rPr>
            <w:t>ÓDIGO</w:t>
          </w:r>
          <w:r w:rsidRPr="00EA3A02">
            <w:rPr>
              <w:rFonts w:cs="Arial"/>
              <w:color w:val="3366FF"/>
              <w:sz w:val="16"/>
              <w:szCs w:val="16"/>
            </w:rPr>
            <w:t xml:space="preserve">: </w:t>
          </w:r>
          <w:r>
            <w:rPr>
              <w:rFonts w:cs="Arial"/>
              <w:sz w:val="16"/>
              <w:szCs w:val="16"/>
            </w:rPr>
            <w:t>GNV-FO-001</w:t>
          </w:r>
        </w:p>
      </w:tc>
    </w:tr>
    <w:tr w:rsidR="00CA29AE" w14:paraId="6C84687E" w14:textId="77777777" w:rsidTr="003428DB">
      <w:trPr>
        <w:trHeight w:val="454"/>
      </w:trPr>
      <w:tc>
        <w:tcPr>
          <w:tcW w:w="1337" w:type="pct"/>
          <w:vMerge/>
          <w:tcBorders>
            <w:left w:val="single" w:sz="4" w:space="0" w:color="auto"/>
            <w:right w:val="single" w:sz="4" w:space="0" w:color="auto"/>
          </w:tcBorders>
          <w:vAlign w:val="center"/>
        </w:tcPr>
        <w:p w14:paraId="38552F44" w14:textId="77777777" w:rsidR="00CA29AE" w:rsidRDefault="00CA29AE" w:rsidP="00E30442">
          <w:pPr>
            <w:rPr>
              <w:rFonts w:cs="Arial"/>
              <w:sz w:val="16"/>
              <w:szCs w:val="16"/>
            </w:rPr>
          </w:pPr>
        </w:p>
      </w:tc>
      <w:tc>
        <w:tcPr>
          <w:tcW w:w="2398" w:type="pct"/>
          <w:vMerge w:val="restart"/>
          <w:tcBorders>
            <w:top w:val="single" w:sz="4" w:space="0" w:color="auto"/>
            <w:left w:val="nil"/>
            <w:right w:val="single" w:sz="4" w:space="0" w:color="auto"/>
          </w:tcBorders>
          <w:vAlign w:val="center"/>
        </w:tcPr>
        <w:p w14:paraId="37031A79" w14:textId="77777777" w:rsidR="00CA29AE" w:rsidRPr="00E30442" w:rsidRDefault="00CA29AE" w:rsidP="00E30442">
          <w:pPr>
            <w:jc w:val="center"/>
            <w:rPr>
              <w:rFonts w:cs="Arial"/>
              <w:sz w:val="20"/>
            </w:rPr>
          </w:pPr>
          <w:r w:rsidRPr="00E30442">
            <w:rPr>
              <w:rFonts w:cs="Arial"/>
              <w:sz w:val="20"/>
            </w:rPr>
            <w:t>PRESENTACIÓN PROYECTOS DE ACUERDO</w:t>
          </w:r>
        </w:p>
      </w:tc>
      <w:tc>
        <w:tcPr>
          <w:tcW w:w="1265" w:type="pct"/>
          <w:tcBorders>
            <w:top w:val="single" w:sz="4" w:space="0" w:color="auto"/>
            <w:left w:val="nil"/>
            <w:bottom w:val="single" w:sz="4" w:space="0" w:color="auto"/>
            <w:right w:val="single" w:sz="4" w:space="0" w:color="000000"/>
          </w:tcBorders>
          <w:vAlign w:val="center"/>
        </w:tcPr>
        <w:p w14:paraId="0D1B5479" w14:textId="77777777" w:rsidR="00CA29AE" w:rsidRPr="00EA3A02" w:rsidRDefault="00CA29AE" w:rsidP="00E30442">
          <w:pPr>
            <w:rPr>
              <w:rFonts w:cs="Arial"/>
              <w:sz w:val="16"/>
              <w:szCs w:val="16"/>
            </w:rPr>
          </w:pPr>
          <w:r>
            <w:rPr>
              <w:rFonts w:cs="Arial"/>
              <w:sz w:val="16"/>
              <w:szCs w:val="16"/>
            </w:rPr>
            <w:t>VERSIÓN:    02</w:t>
          </w:r>
        </w:p>
      </w:tc>
    </w:tr>
    <w:tr w:rsidR="00CA29AE" w14:paraId="684C7E60" w14:textId="77777777" w:rsidTr="003428DB">
      <w:trPr>
        <w:trHeight w:val="454"/>
      </w:trPr>
      <w:tc>
        <w:tcPr>
          <w:tcW w:w="1337" w:type="pct"/>
          <w:vMerge/>
          <w:tcBorders>
            <w:left w:val="single" w:sz="4" w:space="0" w:color="auto"/>
            <w:bottom w:val="single" w:sz="4" w:space="0" w:color="auto"/>
            <w:right w:val="single" w:sz="4" w:space="0" w:color="auto"/>
          </w:tcBorders>
          <w:vAlign w:val="center"/>
        </w:tcPr>
        <w:p w14:paraId="2EA98F01" w14:textId="77777777" w:rsidR="00CA29AE" w:rsidRDefault="00CA29AE" w:rsidP="00E30442">
          <w:pPr>
            <w:rPr>
              <w:rFonts w:cs="Arial"/>
              <w:sz w:val="16"/>
              <w:szCs w:val="16"/>
            </w:rPr>
          </w:pPr>
        </w:p>
      </w:tc>
      <w:tc>
        <w:tcPr>
          <w:tcW w:w="2398" w:type="pct"/>
          <w:vMerge/>
          <w:tcBorders>
            <w:left w:val="nil"/>
            <w:bottom w:val="single" w:sz="4" w:space="0" w:color="auto"/>
            <w:right w:val="single" w:sz="4" w:space="0" w:color="auto"/>
          </w:tcBorders>
          <w:vAlign w:val="center"/>
        </w:tcPr>
        <w:p w14:paraId="39DFDC20" w14:textId="77777777" w:rsidR="00CA29AE" w:rsidRDefault="00CA29AE" w:rsidP="00E30442">
          <w:pPr>
            <w:jc w:val="center"/>
            <w:rPr>
              <w:rFonts w:cs="Arial"/>
              <w:sz w:val="18"/>
              <w:szCs w:val="18"/>
            </w:rPr>
          </w:pPr>
        </w:p>
      </w:tc>
      <w:tc>
        <w:tcPr>
          <w:tcW w:w="1265" w:type="pct"/>
          <w:tcBorders>
            <w:top w:val="single" w:sz="4" w:space="0" w:color="auto"/>
            <w:left w:val="nil"/>
            <w:bottom w:val="single" w:sz="4" w:space="0" w:color="auto"/>
            <w:right w:val="single" w:sz="4" w:space="0" w:color="000000"/>
          </w:tcBorders>
          <w:vAlign w:val="center"/>
        </w:tcPr>
        <w:p w14:paraId="5C0C8B65" w14:textId="77777777" w:rsidR="00CA29AE" w:rsidRDefault="00CA29AE" w:rsidP="00244B11">
          <w:pPr>
            <w:rPr>
              <w:rFonts w:cs="Arial"/>
              <w:sz w:val="16"/>
              <w:szCs w:val="16"/>
            </w:rPr>
          </w:pPr>
          <w:r w:rsidRPr="00EA3A02">
            <w:rPr>
              <w:rFonts w:cs="Arial"/>
              <w:sz w:val="16"/>
              <w:szCs w:val="16"/>
            </w:rPr>
            <w:t>F</w:t>
          </w:r>
          <w:r>
            <w:rPr>
              <w:rFonts w:cs="Arial"/>
              <w:sz w:val="16"/>
              <w:szCs w:val="16"/>
            </w:rPr>
            <w:t>ECHA: 14-Nov-2019</w:t>
          </w:r>
        </w:p>
      </w:tc>
    </w:tr>
  </w:tbl>
  <w:p w14:paraId="59991D2A" w14:textId="77777777" w:rsidR="00CA29AE" w:rsidRPr="00E30442" w:rsidRDefault="00CA29AE" w:rsidP="00E30442">
    <w:pPr>
      <w:pStyle w:val="Encabezado"/>
    </w:pPr>
    <w:r w:rsidRPr="00D4338D">
      <w:rPr>
        <w:noProof/>
        <w:lang w:val="es-419" w:eastAsia="es-419"/>
      </w:rPr>
      <w:drawing>
        <wp:anchor distT="0" distB="0" distL="114300" distR="114300" simplePos="0" relativeHeight="251662336" behindDoc="1" locked="0" layoutInCell="1" allowOverlap="1" wp14:anchorId="35DCF508" wp14:editId="78B0FA7C">
          <wp:simplePos x="0" y="0"/>
          <wp:positionH relativeFrom="column">
            <wp:posOffset>441325</wp:posOffset>
          </wp:positionH>
          <wp:positionV relativeFrom="paragraph">
            <wp:posOffset>-890270</wp:posOffset>
          </wp:positionV>
          <wp:extent cx="752475" cy="885825"/>
          <wp:effectExtent l="0" t="0" r="9525"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475" cy="8858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378AB"/>
    <w:multiLevelType w:val="multilevel"/>
    <w:tmpl w:val="13200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C62D89"/>
    <w:multiLevelType w:val="multilevel"/>
    <w:tmpl w:val="33824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452534"/>
    <w:multiLevelType w:val="hybridMultilevel"/>
    <w:tmpl w:val="26EA2AC2"/>
    <w:lvl w:ilvl="0" w:tplc="5ED2342E">
      <w:start w:val="1"/>
      <w:numFmt w:val="decimal"/>
      <w:lvlText w:val="%1."/>
      <w:lvlJc w:val="left"/>
      <w:pPr>
        <w:ind w:left="720" w:hanging="360"/>
      </w:pPr>
      <w:rPr>
        <w:rFonts w:ascii="Open Sans" w:hAnsi="Open Sans" w:cs="Segoe UI" w:hint="default"/>
        <w:b w:val="0"/>
        <w:color w:val="666666"/>
        <w:sz w:val="21"/>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AC42AD6"/>
    <w:multiLevelType w:val="multilevel"/>
    <w:tmpl w:val="12DCF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46786D"/>
    <w:multiLevelType w:val="hybridMultilevel"/>
    <w:tmpl w:val="015226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F9B6580"/>
    <w:multiLevelType w:val="multilevel"/>
    <w:tmpl w:val="4EA8E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B673FC"/>
    <w:multiLevelType w:val="hybridMultilevel"/>
    <w:tmpl w:val="9288DD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0FC41686"/>
    <w:multiLevelType w:val="hybridMultilevel"/>
    <w:tmpl w:val="FF2CC282"/>
    <w:lvl w:ilvl="0" w:tplc="AB8A5E24">
      <w:start w:val="1"/>
      <w:numFmt w:val="bullet"/>
      <w:lvlText w:val="-"/>
      <w:lvlJc w:val="left"/>
      <w:pPr>
        <w:tabs>
          <w:tab w:val="num" w:pos="720"/>
        </w:tabs>
        <w:ind w:left="720" w:hanging="720"/>
      </w:pPr>
      <w:rPr>
        <w:rFonts w:ascii="Arial" w:eastAsia="Times New Roman" w:hAnsi="Arial" w:hint="default"/>
      </w:rPr>
    </w:lvl>
    <w:lvl w:ilvl="1" w:tplc="0C0A0003">
      <w:start w:val="1"/>
      <w:numFmt w:val="bullet"/>
      <w:lvlText w:val="o"/>
      <w:lvlJc w:val="left"/>
      <w:pPr>
        <w:tabs>
          <w:tab w:val="num" w:pos="2496"/>
        </w:tabs>
        <w:ind w:left="2496" w:hanging="360"/>
      </w:pPr>
      <w:rPr>
        <w:rFonts w:ascii="Courier New" w:hAnsi="Courier New" w:hint="default"/>
      </w:rPr>
    </w:lvl>
    <w:lvl w:ilvl="2" w:tplc="0C0A0005" w:tentative="1">
      <w:start w:val="1"/>
      <w:numFmt w:val="bullet"/>
      <w:lvlText w:val=""/>
      <w:lvlJc w:val="left"/>
      <w:pPr>
        <w:tabs>
          <w:tab w:val="num" w:pos="3216"/>
        </w:tabs>
        <w:ind w:left="3216" w:hanging="360"/>
      </w:pPr>
      <w:rPr>
        <w:rFonts w:ascii="Wingdings" w:hAnsi="Wingdings" w:hint="default"/>
      </w:rPr>
    </w:lvl>
    <w:lvl w:ilvl="3" w:tplc="0C0A0001">
      <w:start w:val="1"/>
      <w:numFmt w:val="bullet"/>
      <w:lvlText w:val=""/>
      <w:lvlJc w:val="left"/>
      <w:pPr>
        <w:tabs>
          <w:tab w:val="num" w:pos="3936"/>
        </w:tabs>
        <w:ind w:left="3936" w:hanging="360"/>
      </w:pPr>
      <w:rPr>
        <w:rFonts w:ascii="Symbol" w:hAnsi="Symbol" w:hint="default"/>
      </w:rPr>
    </w:lvl>
    <w:lvl w:ilvl="4" w:tplc="0C0A0003" w:tentative="1">
      <w:start w:val="1"/>
      <w:numFmt w:val="bullet"/>
      <w:lvlText w:val="o"/>
      <w:lvlJc w:val="left"/>
      <w:pPr>
        <w:tabs>
          <w:tab w:val="num" w:pos="4656"/>
        </w:tabs>
        <w:ind w:left="4656" w:hanging="360"/>
      </w:pPr>
      <w:rPr>
        <w:rFonts w:ascii="Courier New" w:hAnsi="Courier New" w:hint="default"/>
      </w:rPr>
    </w:lvl>
    <w:lvl w:ilvl="5" w:tplc="0C0A0005" w:tentative="1">
      <w:start w:val="1"/>
      <w:numFmt w:val="bullet"/>
      <w:lvlText w:val=""/>
      <w:lvlJc w:val="left"/>
      <w:pPr>
        <w:tabs>
          <w:tab w:val="num" w:pos="5376"/>
        </w:tabs>
        <w:ind w:left="5376" w:hanging="360"/>
      </w:pPr>
      <w:rPr>
        <w:rFonts w:ascii="Wingdings" w:hAnsi="Wingdings" w:hint="default"/>
      </w:rPr>
    </w:lvl>
    <w:lvl w:ilvl="6" w:tplc="0C0A0001" w:tentative="1">
      <w:start w:val="1"/>
      <w:numFmt w:val="bullet"/>
      <w:lvlText w:val=""/>
      <w:lvlJc w:val="left"/>
      <w:pPr>
        <w:tabs>
          <w:tab w:val="num" w:pos="6096"/>
        </w:tabs>
        <w:ind w:left="6096" w:hanging="360"/>
      </w:pPr>
      <w:rPr>
        <w:rFonts w:ascii="Symbol" w:hAnsi="Symbol" w:hint="default"/>
      </w:rPr>
    </w:lvl>
    <w:lvl w:ilvl="7" w:tplc="0C0A0003" w:tentative="1">
      <w:start w:val="1"/>
      <w:numFmt w:val="bullet"/>
      <w:lvlText w:val="o"/>
      <w:lvlJc w:val="left"/>
      <w:pPr>
        <w:tabs>
          <w:tab w:val="num" w:pos="6816"/>
        </w:tabs>
        <w:ind w:left="6816" w:hanging="360"/>
      </w:pPr>
      <w:rPr>
        <w:rFonts w:ascii="Courier New" w:hAnsi="Courier New" w:hint="default"/>
      </w:rPr>
    </w:lvl>
    <w:lvl w:ilvl="8" w:tplc="0C0A0005" w:tentative="1">
      <w:start w:val="1"/>
      <w:numFmt w:val="bullet"/>
      <w:lvlText w:val=""/>
      <w:lvlJc w:val="left"/>
      <w:pPr>
        <w:tabs>
          <w:tab w:val="num" w:pos="7536"/>
        </w:tabs>
        <w:ind w:left="7536" w:hanging="360"/>
      </w:pPr>
      <w:rPr>
        <w:rFonts w:ascii="Wingdings" w:hAnsi="Wingdings" w:hint="default"/>
      </w:rPr>
    </w:lvl>
  </w:abstractNum>
  <w:abstractNum w:abstractNumId="8" w15:restartNumberingAfterBreak="0">
    <w:nsid w:val="0FD523C3"/>
    <w:multiLevelType w:val="hybridMultilevel"/>
    <w:tmpl w:val="8E722E88"/>
    <w:lvl w:ilvl="0" w:tplc="1100B13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D027E09"/>
    <w:multiLevelType w:val="hybridMultilevel"/>
    <w:tmpl w:val="F9887D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1707AD8"/>
    <w:multiLevelType w:val="multilevel"/>
    <w:tmpl w:val="212E4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617D24"/>
    <w:multiLevelType w:val="multilevel"/>
    <w:tmpl w:val="53E60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42D070A"/>
    <w:multiLevelType w:val="multilevel"/>
    <w:tmpl w:val="6AC6C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4CC6890"/>
    <w:multiLevelType w:val="multilevel"/>
    <w:tmpl w:val="65665B6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5555E54"/>
    <w:multiLevelType w:val="hybridMultilevel"/>
    <w:tmpl w:val="DA489C86"/>
    <w:lvl w:ilvl="0" w:tplc="E8B8904A">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736705D"/>
    <w:multiLevelType w:val="hybridMultilevel"/>
    <w:tmpl w:val="42C630D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A3451F4"/>
    <w:multiLevelType w:val="hybridMultilevel"/>
    <w:tmpl w:val="7440404A"/>
    <w:lvl w:ilvl="0" w:tplc="0C0A0001">
      <w:start w:val="1"/>
      <w:numFmt w:val="bullet"/>
      <w:lvlText w:val=""/>
      <w:lvlJc w:val="left"/>
      <w:pPr>
        <w:ind w:left="786" w:hanging="360"/>
      </w:pPr>
      <w:rPr>
        <w:rFonts w:ascii="Symbol" w:hAnsi="Symbol" w:hint="default"/>
      </w:rPr>
    </w:lvl>
    <w:lvl w:ilvl="1" w:tplc="0C0A0003" w:tentative="1">
      <w:start w:val="1"/>
      <w:numFmt w:val="bullet"/>
      <w:lvlText w:val="o"/>
      <w:lvlJc w:val="left"/>
      <w:pPr>
        <w:ind w:left="1506" w:hanging="360"/>
      </w:pPr>
      <w:rPr>
        <w:rFonts w:ascii="Courier New" w:hAnsi="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17" w15:restartNumberingAfterBreak="0">
    <w:nsid w:val="303B06F9"/>
    <w:multiLevelType w:val="multilevel"/>
    <w:tmpl w:val="83D4C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F54027"/>
    <w:multiLevelType w:val="hybridMultilevel"/>
    <w:tmpl w:val="639022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60C2D70"/>
    <w:multiLevelType w:val="multilevel"/>
    <w:tmpl w:val="99A6E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C3F73B9"/>
    <w:multiLevelType w:val="hybridMultilevel"/>
    <w:tmpl w:val="A8C6600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EC248C0"/>
    <w:multiLevelType w:val="hybridMultilevel"/>
    <w:tmpl w:val="1FBCF9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5935E0A"/>
    <w:multiLevelType w:val="hybridMultilevel"/>
    <w:tmpl w:val="D1460B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8EA6C7A"/>
    <w:multiLevelType w:val="hybridMultilevel"/>
    <w:tmpl w:val="A9EA292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9266832"/>
    <w:multiLevelType w:val="hybridMultilevel"/>
    <w:tmpl w:val="411665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D7001A4"/>
    <w:multiLevelType w:val="hybridMultilevel"/>
    <w:tmpl w:val="5FDCEA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51F20249"/>
    <w:multiLevelType w:val="multilevel"/>
    <w:tmpl w:val="C708F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3F23C4C"/>
    <w:multiLevelType w:val="multilevel"/>
    <w:tmpl w:val="BEFE8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412022E"/>
    <w:multiLevelType w:val="multilevel"/>
    <w:tmpl w:val="A2CA8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B3A0833"/>
    <w:multiLevelType w:val="multilevel"/>
    <w:tmpl w:val="55C6DFDA"/>
    <w:lvl w:ilvl="0">
      <w:start w:val="2"/>
      <w:numFmt w:val="decimal"/>
      <w:lvlText w:val="%1."/>
      <w:lvlJc w:val="left"/>
      <w:pPr>
        <w:ind w:left="720" w:hanging="360"/>
      </w:pPr>
      <w:rPr>
        <w:rFonts w:hint="default"/>
      </w:rPr>
    </w:lvl>
    <w:lvl w:ilvl="1">
      <w:start w:val="1"/>
      <w:numFmt w:val="decimal"/>
      <w:isLgl/>
      <w:lvlText w:val="%1.%2"/>
      <w:lvlJc w:val="left"/>
      <w:pPr>
        <w:ind w:left="1140" w:hanging="780"/>
      </w:pPr>
      <w:rPr>
        <w:rFonts w:hint="default"/>
      </w:rPr>
    </w:lvl>
    <w:lvl w:ilvl="2">
      <w:start w:val="2"/>
      <w:numFmt w:val="decimal"/>
      <w:isLgl/>
      <w:lvlText w:val="%1.%2.%3"/>
      <w:lvlJc w:val="left"/>
      <w:pPr>
        <w:ind w:left="1140" w:hanging="7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5CAF6C06"/>
    <w:multiLevelType w:val="hybridMultilevel"/>
    <w:tmpl w:val="3604998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1" w15:restartNumberingAfterBreak="0">
    <w:nsid w:val="5E2738CB"/>
    <w:multiLevelType w:val="multilevel"/>
    <w:tmpl w:val="041CE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01F3D32"/>
    <w:multiLevelType w:val="hybridMultilevel"/>
    <w:tmpl w:val="0E460B2A"/>
    <w:lvl w:ilvl="0" w:tplc="C6D2F762">
      <w:numFmt w:val="bullet"/>
      <w:lvlText w:val="-"/>
      <w:lvlJc w:val="left"/>
      <w:pPr>
        <w:ind w:left="1146" w:hanging="360"/>
      </w:pPr>
      <w:rPr>
        <w:rFonts w:ascii="Arial" w:eastAsia="Times New Roman" w:hAnsi="Arial" w:hint="default"/>
      </w:rPr>
    </w:lvl>
    <w:lvl w:ilvl="1" w:tplc="0C0A0003" w:tentative="1">
      <w:start w:val="1"/>
      <w:numFmt w:val="bullet"/>
      <w:lvlText w:val="o"/>
      <w:lvlJc w:val="left"/>
      <w:pPr>
        <w:ind w:left="1866" w:hanging="360"/>
      </w:pPr>
      <w:rPr>
        <w:rFonts w:ascii="Courier New" w:hAnsi="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33" w15:restartNumberingAfterBreak="0">
    <w:nsid w:val="6138616B"/>
    <w:multiLevelType w:val="hybridMultilevel"/>
    <w:tmpl w:val="034A8A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617F192C"/>
    <w:multiLevelType w:val="hybridMultilevel"/>
    <w:tmpl w:val="DCFEA0AA"/>
    <w:lvl w:ilvl="0" w:tplc="240A0001">
      <w:start w:val="1"/>
      <w:numFmt w:val="bullet"/>
      <w:lvlText w:val=""/>
      <w:lvlJc w:val="left"/>
      <w:pPr>
        <w:ind w:left="1286" w:hanging="360"/>
      </w:pPr>
      <w:rPr>
        <w:rFonts w:ascii="Symbol" w:hAnsi="Symbol" w:hint="default"/>
      </w:rPr>
    </w:lvl>
    <w:lvl w:ilvl="1" w:tplc="240A0003" w:tentative="1">
      <w:start w:val="1"/>
      <w:numFmt w:val="bullet"/>
      <w:lvlText w:val="o"/>
      <w:lvlJc w:val="left"/>
      <w:pPr>
        <w:ind w:left="2006" w:hanging="360"/>
      </w:pPr>
      <w:rPr>
        <w:rFonts w:ascii="Courier New" w:hAnsi="Courier New" w:cs="Courier New" w:hint="default"/>
      </w:rPr>
    </w:lvl>
    <w:lvl w:ilvl="2" w:tplc="240A0005" w:tentative="1">
      <w:start w:val="1"/>
      <w:numFmt w:val="bullet"/>
      <w:lvlText w:val=""/>
      <w:lvlJc w:val="left"/>
      <w:pPr>
        <w:ind w:left="2726" w:hanging="360"/>
      </w:pPr>
      <w:rPr>
        <w:rFonts w:ascii="Wingdings" w:hAnsi="Wingdings" w:hint="default"/>
      </w:rPr>
    </w:lvl>
    <w:lvl w:ilvl="3" w:tplc="240A0001" w:tentative="1">
      <w:start w:val="1"/>
      <w:numFmt w:val="bullet"/>
      <w:lvlText w:val=""/>
      <w:lvlJc w:val="left"/>
      <w:pPr>
        <w:ind w:left="3446" w:hanging="360"/>
      </w:pPr>
      <w:rPr>
        <w:rFonts w:ascii="Symbol" w:hAnsi="Symbol" w:hint="default"/>
      </w:rPr>
    </w:lvl>
    <w:lvl w:ilvl="4" w:tplc="240A0003" w:tentative="1">
      <w:start w:val="1"/>
      <w:numFmt w:val="bullet"/>
      <w:lvlText w:val="o"/>
      <w:lvlJc w:val="left"/>
      <w:pPr>
        <w:ind w:left="4166" w:hanging="360"/>
      </w:pPr>
      <w:rPr>
        <w:rFonts w:ascii="Courier New" w:hAnsi="Courier New" w:cs="Courier New" w:hint="default"/>
      </w:rPr>
    </w:lvl>
    <w:lvl w:ilvl="5" w:tplc="240A0005" w:tentative="1">
      <w:start w:val="1"/>
      <w:numFmt w:val="bullet"/>
      <w:lvlText w:val=""/>
      <w:lvlJc w:val="left"/>
      <w:pPr>
        <w:ind w:left="4886" w:hanging="360"/>
      </w:pPr>
      <w:rPr>
        <w:rFonts w:ascii="Wingdings" w:hAnsi="Wingdings" w:hint="default"/>
      </w:rPr>
    </w:lvl>
    <w:lvl w:ilvl="6" w:tplc="240A0001" w:tentative="1">
      <w:start w:val="1"/>
      <w:numFmt w:val="bullet"/>
      <w:lvlText w:val=""/>
      <w:lvlJc w:val="left"/>
      <w:pPr>
        <w:ind w:left="5606" w:hanging="360"/>
      </w:pPr>
      <w:rPr>
        <w:rFonts w:ascii="Symbol" w:hAnsi="Symbol" w:hint="default"/>
      </w:rPr>
    </w:lvl>
    <w:lvl w:ilvl="7" w:tplc="240A0003" w:tentative="1">
      <w:start w:val="1"/>
      <w:numFmt w:val="bullet"/>
      <w:lvlText w:val="o"/>
      <w:lvlJc w:val="left"/>
      <w:pPr>
        <w:ind w:left="6326" w:hanging="360"/>
      </w:pPr>
      <w:rPr>
        <w:rFonts w:ascii="Courier New" w:hAnsi="Courier New" w:cs="Courier New" w:hint="default"/>
      </w:rPr>
    </w:lvl>
    <w:lvl w:ilvl="8" w:tplc="240A0005" w:tentative="1">
      <w:start w:val="1"/>
      <w:numFmt w:val="bullet"/>
      <w:lvlText w:val=""/>
      <w:lvlJc w:val="left"/>
      <w:pPr>
        <w:ind w:left="7046" w:hanging="360"/>
      </w:pPr>
      <w:rPr>
        <w:rFonts w:ascii="Wingdings" w:hAnsi="Wingdings" w:hint="default"/>
      </w:rPr>
    </w:lvl>
  </w:abstractNum>
  <w:abstractNum w:abstractNumId="35" w15:restartNumberingAfterBreak="0">
    <w:nsid w:val="662B4378"/>
    <w:multiLevelType w:val="hybridMultilevel"/>
    <w:tmpl w:val="414695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75A23C7"/>
    <w:multiLevelType w:val="multilevel"/>
    <w:tmpl w:val="89340112"/>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A6044BC"/>
    <w:multiLevelType w:val="hybridMultilevel"/>
    <w:tmpl w:val="2FD2F9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D8A0EE4"/>
    <w:multiLevelType w:val="hybridMultilevel"/>
    <w:tmpl w:val="E01C1EB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0E72302"/>
    <w:multiLevelType w:val="multilevel"/>
    <w:tmpl w:val="865E5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2737DBE"/>
    <w:multiLevelType w:val="multilevel"/>
    <w:tmpl w:val="88F6E366"/>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311326B"/>
    <w:multiLevelType w:val="multilevel"/>
    <w:tmpl w:val="0144E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3F1239F"/>
    <w:multiLevelType w:val="hybridMultilevel"/>
    <w:tmpl w:val="953237D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750E7B09"/>
    <w:multiLevelType w:val="multilevel"/>
    <w:tmpl w:val="9B129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8D7320F"/>
    <w:multiLevelType w:val="hybridMultilevel"/>
    <w:tmpl w:val="E6A4E44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7C6A48C5"/>
    <w:multiLevelType w:val="hybridMultilevel"/>
    <w:tmpl w:val="5F42C54C"/>
    <w:lvl w:ilvl="0" w:tplc="9C782052">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7"/>
  </w:num>
  <w:num w:numId="2">
    <w:abstractNumId w:val="16"/>
  </w:num>
  <w:num w:numId="3">
    <w:abstractNumId w:val="32"/>
  </w:num>
  <w:num w:numId="4">
    <w:abstractNumId w:val="23"/>
  </w:num>
  <w:num w:numId="5">
    <w:abstractNumId w:val="42"/>
  </w:num>
  <w:num w:numId="6">
    <w:abstractNumId w:val="4"/>
  </w:num>
  <w:num w:numId="7">
    <w:abstractNumId w:val="45"/>
  </w:num>
  <w:num w:numId="8">
    <w:abstractNumId w:val="8"/>
  </w:num>
  <w:num w:numId="9">
    <w:abstractNumId w:val="14"/>
  </w:num>
  <w:num w:numId="10">
    <w:abstractNumId w:val="13"/>
  </w:num>
  <w:num w:numId="11">
    <w:abstractNumId w:val="29"/>
  </w:num>
  <w:num w:numId="12">
    <w:abstractNumId w:val="24"/>
  </w:num>
  <w:num w:numId="13">
    <w:abstractNumId w:val="37"/>
  </w:num>
  <w:num w:numId="14">
    <w:abstractNumId w:val="28"/>
  </w:num>
  <w:num w:numId="15">
    <w:abstractNumId w:val="26"/>
  </w:num>
  <w:num w:numId="16">
    <w:abstractNumId w:val="0"/>
  </w:num>
  <w:num w:numId="17">
    <w:abstractNumId w:val="1"/>
  </w:num>
  <w:num w:numId="18">
    <w:abstractNumId w:val="17"/>
  </w:num>
  <w:num w:numId="19">
    <w:abstractNumId w:val="39"/>
  </w:num>
  <w:num w:numId="20">
    <w:abstractNumId w:val="12"/>
  </w:num>
  <w:num w:numId="21">
    <w:abstractNumId w:val="11"/>
  </w:num>
  <w:num w:numId="22">
    <w:abstractNumId w:val="41"/>
  </w:num>
  <w:num w:numId="23">
    <w:abstractNumId w:val="5"/>
  </w:num>
  <w:num w:numId="24">
    <w:abstractNumId w:val="43"/>
  </w:num>
  <w:num w:numId="25">
    <w:abstractNumId w:val="19"/>
  </w:num>
  <w:num w:numId="26">
    <w:abstractNumId w:val="15"/>
  </w:num>
  <w:num w:numId="27">
    <w:abstractNumId w:val="33"/>
  </w:num>
  <w:num w:numId="28">
    <w:abstractNumId w:val="21"/>
  </w:num>
  <w:num w:numId="29">
    <w:abstractNumId w:val="35"/>
  </w:num>
  <w:num w:numId="30">
    <w:abstractNumId w:val="2"/>
  </w:num>
  <w:num w:numId="31">
    <w:abstractNumId w:val="10"/>
  </w:num>
  <w:num w:numId="32">
    <w:abstractNumId w:val="27"/>
  </w:num>
  <w:num w:numId="33">
    <w:abstractNumId w:val="36"/>
  </w:num>
  <w:num w:numId="34">
    <w:abstractNumId w:val="25"/>
  </w:num>
  <w:num w:numId="35">
    <w:abstractNumId w:val="38"/>
  </w:num>
  <w:num w:numId="36">
    <w:abstractNumId w:val="44"/>
  </w:num>
  <w:num w:numId="37">
    <w:abstractNumId w:val="6"/>
  </w:num>
  <w:num w:numId="38">
    <w:abstractNumId w:val="3"/>
  </w:num>
  <w:num w:numId="39">
    <w:abstractNumId w:val="18"/>
  </w:num>
  <w:num w:numId="40">
    <w:abstractNumId w:val="30"/>
  </w:num>
  <w:num w:numId="41">
    <w:abstractNumId w:val="9"/>
  </w:num>
  <w:num w:numId="42">
    <w:abstractNumId w:val="40"/>
  </w:num>
  <w:num w:numId="43">
    <w:abstractNumId w:val="31"/>
  </w:num>
  <w:num w:numId="44">
    <w:abstractNumId w:val="34"/>
  </w:num>
  <w:num w:numId="45">
    <w:abstractNumId w:val="22"/>
  </w:num>
  <w:num w:numId="46">
    <w:abstractNumId w:val="2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9"/>
  <w:hyphenationZone w:val="142"/>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82C"/>
    <w:rsid w:val="00000AC5"/>
    <w:rsid w:val="00004452"/>
    <w:rsid w:val="00004A50"/>
    <w:rsid w:val="000059B8"/>
    <w:rsid w:val="000076EC"/>
    <w:rsid w:val="00010DD3"/>
    <w:rsid w:val="00011269"/>
    <w:rsid w:val="00011801"/>
    <w:rsid w:val="00011BCE"/>
    <w:rsid w:val="00012611"/>
    <w:rsid w:val="000154B2"/>
    <w:rsid w:val="000159EA"/>
    <w:rsid w:val="000201D6"/>
    <w:rsid w:val="0002047E"/>
    <w:rsid w:val="00021C2A"/>
    <w:rsid w:val="00021CBC"/>
    <w:rsid w:val="00025190"/>
    <w:rsid w:val="0002519E"/>
    <w:rsid w:val="0002796F"/>
    <w:rsid w:val="000315D0"/>
    <w:rsid w:val="00031ABB"/>
    <w:rsid w:val="00033358"/>
    <w:rsid w:val="0003606D"/>
    <w:rsid w:val="0003786D"/>
    <w:rsid w:val="00037A67"/>
    <w:rsid w:val="00040A87"/>
    <w:rsid w:val="0004268D"/>
    <w:rsid w:val="0004451F"/>
    <w:rsid w:val="000468B2"/>
    <w:rsid w:val="00047D27"/>
    <w:rsid w:val="00050074"/>
    <w:rsid w:val="000500B5"/>
    <w:rsid w:val="000512AC"/>
    <w:rsid w:val="00054A48"/>
    <w:rsid w:val="00054C28"/>
    <w:rsid w:val="0005538D"/>
    <w:rsid w:val="00056093"/>
    <w:rsid w:val="000570DA"/>
    <w:rsid w:val="000606F2"/>
    <w:rsid w:val="00060C03"/>
    <w:rsid w:val="000636A1"/>
    <w:rsid w:val="00063A38"/>
    <w:rsid w:val="00065939"/>
    <w:rsid w:val="00065B72"/>
    <w:rsid w:val="000661BD"/>
    <w:rsid w:val="00066B89"/>
    <w:rsid w:val="00066FCF"/>
    <w:rsid w:val="000671C0"/>
    <w:rsid w:val="000721C1"/>
    <w:rsid w:val="0007345E"/>
    <w:rsid w:val="0007569C"/>
    <w:rsid w:val="000760FF"/>
    <w:rsid w:val="000769A4"/>
    <w:rsid w:val="00081C10"/>
    <w:rsid w:val="00083C02"/>
    <w:rsid w:val="0008405D"/>
    <w:rsid w:val="000844A8"/>
    <w:rsid w:val="0008684A"/>
    <w:rsid w:val="00086EFA"/>
    <w:rsid w:val="00087088"/>
    <w:rsid w:val="00091EB1"/>
    <w:rsid w:val="000925A1"/>
    <w:rsid w:val="00095B51"/>
    <w:rsid w:val="000963F9"/>
    <w:rsid w:val="00096C70"/>
    <w:rsid w:val="000972D1"/>
    <w:rsid w:val="000977E7"/>
    <w:rsid w:val="00097DB5"/>
    <w:rsid w:val="000A0030"/>
    <w:rsid w:val="000A14D7"/>
    <w:rsid w:val="000A2B48"/>
    <w:rsid w:val="000A3C07"/>
    <w:rsid w:val="000A6C08"/>
    <w:rsid w:val="000B137F"/>
    <w:rsid w:val="000B4E23"/>
    <w:rsid w:val="000B4E77"/>
    <w:rsid w:val="000B7C3B"/>
    <w:rsid w:val="000C05B0"/>
    <w:rsid w:val="000C3623"/>
    <w:rsid w:val="000C4661"/>
    <w:rsid w:val="000C482C"/>
    <w:rsid w:val="000C7D40"/>
    <w:rsid w:val="000D1C54"/>
    <w:rsid w:val="000D2BCE"/>
    <w:rsid w:val="000D4CC2"/>
    <w:rsid w:val="000D50FE"/>
    <w:rsid w:val="000E00D4"/>
    <w:rsid w:val="000E1909"/>
    <w:rsid w:val="000E1FE7"/>
    <w:rsid w:val="000E3C29"/>
    <w:rsid w:val="000E418B"/>
    <w:rsid w:val="000E4209"/>
    <w:rsid w:val="000E4369"/>
    <w:rsid w:val="000E6583"/>
    <w:rsid w:val="000E6B86"/>
    <w:rsid w:val="000F00B1"/>
    <w:rsid w:val="000F1586"/>
    <w:rsid w:val="000F169D"/>
    <w:rsid w:val="000F552A"/>
    <w:rsid w:val="00100E1D"/>
    <w:rsid w:val="00101EBD"/>
    <w:rsid w:val="001031C4"/>
    <w:rsid w:val="0010473C"/>
    <w:rsid w:val="00104872"/>
    <w:rsid w:val="00104C17"/>
    <w:rsid w:val="00104FEE"/>
    <w:rsid w:val="0010508F"/>
    <w:rsid w:val="00105763"/>
    <w:rsid w:val="00105A20"/>
    <w:rsid w:val="001064EA"/>
    <w:rsid w:val="001067DF"/>
    <w:rsid w:val="00106D51"/>
    <w:rsid w:val="001144A9"/>
    <w:rsid w:val="00115610"/>
    <w:rsid w:val="00120391"/>
    <w:rsid w:val="0012109F"/>
    <w:rsid w:val="00121CCB"/>
    <w:rsid w:val="00121F38"/>
    <w:rsid w:val="00123402"/>
    <w:rsid w:val="001238BC"/>
    <w:rsid w:val="00124C04"/>
    <w:rsid w:val="001250AC"/>
    <w:rsid w:val="00125FA9"/>
    <w:rsid w:val="00127502"/>
    <w:rsid w:val="001277C9"/>
    <w:rsid w:val="001316B7"/>
    <w:rsid w:val="001317BA"/>
    <w:rsid w:val="00132BB4"/>
    <w:rsid w:val="00133168"/>
    <w:rsid w:val="00134E79"/>
    <w:rsid w:val="001353FF"/>
    <w:rsid w:val="00135704"/>
    <w:rsid w:val="001363EA"/>
    <w:rsid w:val="001377B6"/>
    <w:rsid w:val="00137D35"/>
    <w:rsid w:val="00140AEF"/>
    <w:rsid w:val="001411E5"/>
    <w:rsid w:val="00141694"/>
    <w:rsid w:val="001469EB"/>
    <w:rsid w:val="00147290"/>
    <w:rsid w:val="0015630E"/>
    <w:rsid w:val="00156842"/>
    <w:rsid w:val="00157D2F"/>
    <w:rsid w:val="00161BE3"/>
    <w:rsid w:val="0016229C"/>
    <w:rsid w:val="001757B6"/>
    <w:rsid w:val="0017605A"/>
    <w:rsid w:val="00176936"/>
    <w:rsid w:val="00176FFA"/>
    <w:rsid w:val="00177854"/>
    <w:rsid w:val="00177AE3"/>
    <w:rsid w:val="00181CD3"/>
    <w:rsid w:val="00183F8F"/>
    <w:rsid w:val="00186190"/>
    <w:rsid w:val="00187DF6"/>
    <w:rsid w:val="00190823"/>
    <w:rsid w:val="001916AF"/>
    <w:rsid w:val="001920BF"/>
    <w:rsid w:val="00193297"/>
    <w:rsid w:val="0019403D"/>
    <w:rsid w:val="00194327"/>
    <w:rsid w:val="001944EB"/>
    <w:rsid w:val="00194546"/>
    <w:rsid w:val="00197A0A"/>
    <w:rsid w:val="001A0BC5"/>
    <w:rsid w:val="001A0EA1"/>
    <w:rsid w:val="001A292B"/>
    <w:rsid w:val="001A5510"/>
    <w:rsid w:val="001A5ED6"/>
    <w:rsid w:val="001B047D"/>
    <w:rsid w:val="001B11EA"/>
    <w:rsid w:val="001B1B98"/>
    <w:rsid w:val="001B1DFE"/>
    <w:rsid w:val="001B29AE"/>
    <w:rsid w:val="001C33C1"/>
    <w:rsid w:val="001C6022"/>
    <w:rsid w:val="001C7725"/>
    <w:rsid w:val="001C798A"/>
    <w:rsid w:val="001D0D50"/>
    <w:rsid w:val="001D1FD3"/>
    <w:rsid w:val="001D764F"/>
    <w:rsid w:val="001D78E7"/>
    <w:rsid w:val="001D7978"/>
    <w:rsid w:val="001D7F02"/>
    <w:rsid w:val="001E0250"/>
    <w:rsid w:val="001E214B"/>
    <w:rsid w:val="001E361B"/>
    <w:rsid w:val="001E5883"/>
    <w:rsid w:val="001F3794"/>
    <w:rsid w:val="001F6FE2"/>
    <w:rsid w:val="001F72F6"/>
    <w:rsid w:val="001F7DBF"/>
    <w:rsid w:val="00201CD0"/>
    <w:rsid w:val="0020368C"/>
    <w:rsid w:val="00203763"/>
    <w:rsid w:val="0020381D"/>
    <w:rsid w:val="00205ED1"/>
    <w:rsid w:val="00210853"/>
    <w:rsid w:val="00211ACD"/>
    <w:rsid w:val="0021240F"/>
    <w:rsid w:val="00213574"/>
    <w:rsid w:val="0021418F"/>
    <w:rsid w:val="002142AC"/>
    <w:rsid w:val="002143AB"/>
    <w:rsid w:val="00214E28"/>
    <w:rsid w:val="00215C57"/>
    <w:rsid w:val="00217EA7"/>
    <w:rsid w:val="002211D8"/>
    <w:rsid w:val="00221CC3"/>
    <w:rsid w:val="00223E4C"/>
    <w:rsid w:val="00223F6A"/>
    <w:rsid w:val="002271E4"/>
    <w:rsid w:val="00230528"/>
    <w:rsid w:val="00232150"/>
    <w:rsid w:val="002334EF"/>
    <w:rsid w:val="00233BCB"/>
    <w:rsid w:val="00235A9F"/>
    <w:rsid w:val="0023683D"/>
    <w:rsid w:val="00237737"/>
    <w:rsid w:val="00240C73"/>
    <w:rsid w:val="0024488E"/>
    <w:rsid w:val="00244B11"/>
    <w:rsid w:val="002458E9"/>
    <w:rsid w:val="00246E98"/>
    <w:rsid w:val="002506F5"/>
    <w:rsid w:val="00253D21"/>
    <w:rsid w:val="00256A9C"/>
    <w:rsid w:val="00257A21"/>
    <w:rsid w:val="00261D8F"/>
    <w:rsid w:val="002623F4"/>
    <w:rsid w:val="0026340F"/>
    <w:rsid w:val="00265386"/>
    <w:rsid w:val="00266720"/>
    <w:rsid w:val="002668E4"/>
    <w:rsid w:val="002676CA"/>
    <w:rsid w:val="00273C25"/>
    <w:rsid w:val="00275E6F"/>
    <w:rsid w:val="002760AB"/>
    <w:rsid w:val="0027684C"/>
    <w:rsid w:val="00282E5F"/>
    <w:rsid w:val="002846D9"/>
    <w:rsid w:val="0028673D"/>
    <w:rsid w:val="00290EF7"/>
    <w:rsid w:val="00291B53"/>
    <w:rsid w:val="0029282C"/>
    <w:rsid w:val="00293595"/>
    <w:rsid w:val="00295F8B"/>
    <w:rsid w:val="00297F9D"/>
    <w:rsid w:val="002A0A92"/>
    <w:rsid w:val="002A2530"/>
    <w:rsid w:val="002A6B6E"/>
    <w:rsid w:val="002B17A5"/>
    <w:rsid w:val="002B217E"/>
    <w:rsid w:val="002B7B6E"/>
    <w:rsid w:val="002C070F"/>
    <w:rsid w:val="002C676F"/>
    <w:rsid w:val="002C6B1B"/>
    <w:rsid w:val="002D1A2D"/>
    <w:rsid w:val="002D49D8"/>
    <w:rsid w:val="002D543B"/>
    <w:rsid w:val="002D6CC9"/>
    <w:rsid w:val="002D6D8F"/>
    <w:rsid w:val="002D7C2C"/>
    <w:rsid w:val="002E09AC"/>
    <w:rsid w:val="002E1BCA"/>
    <w:rsid w:val="002E51A9"/>
    <w:rsid w:val="002E55FA"/>
    <w:rsid w:val="002E57B9"/>
    <w:rsid w:val="002E6969"/>
    <w:rsid w:val="002E69D9"/>
    <w:rsid w:val="002F018C"/>
    <w:rsid w:val="002F03EC"/>
    <w:rsid w:val="002F1EBF"/>
    <w:rsid w:val="002F23F8"/>
    <w:rsid w:val="002F518B"/>
    <w:rsid w:val="002F5C55"/>
    <w:rsid w:val="002F6A4B"/>
    <w:rsid w:val="002F6D52"/>
    <w:rsid w:val="002F796E"/>
    <w:rsid w:val="002F797D"/>
    <w:rsid w:val="003008A0"/>
    <w:rsid w:val="00300C97"/>
    <w:rsid w:val="003028C6"/>
    <w:rsid w:val="00304277"/>
    <w:rsid w:val="00305CA9"/>
    <w:rsid w:val="00311462"/>
    <w:rsid w:val="003134A6"/>
    <w:rsid w:val="00313571"/>
    <w:rsid w:val="00313CF1"/>
    <w:rsid w:val="00313EC5"/>
    <w:rsid w:val="003204EA"/>
    <w:rsid w:val="00324247"/>
    <w:rsid w:val="00326269"/>
    <w:rsid w:val="00326F06"/>
    <w:rsid w:val="00331948"/>
    <w:rsid w:val="00331CD0"/>
    <w:rsid w:val="00333445"/>
    <w:rsid w:val="00336DDB"/>
    <w:rsid w:val="0033737C"/>
    <w:rsid w:val="00337B0F"/>
    <w:rsid w:val="0034064C"/>
    <w:rsid w:val="00341E38"/>
    <w:rsid w:val="003425AA"/>
    <w:rsid w:val="003428DB"/>
    <w:rsid w:val="00344FB9"/>
    <w:rsid w:val="00345A63"/>
    <w:rsid w:val="0034706F"/>
    <w:rsid w:val="00347BAB"/>
    <w:rsid w:val="0035605D"/>
    <w:rsid w:val="003564D8"/>
    <w:rsid w:val="00362189"/>
    <w:rsid w:val="00362274"/>
    <w:rsid w:val="00362F45"/>
    <w:rsid w:val="00364183"/>
    <w:rsid w:val="003673C8"/>
    <w:rsid w:val="0037078D"/>
    <w:rsid w:val="00371721"/>
    <w:rsid w:val="0037340A"/>
    <w:rsid w:val="00374735"/>
    <w:rsid w:val="0037605C"/>
    <w:rsid w:val="00376CA3"/>
    <w:rsid w:val="00377440"/>
    <w:rsid w:val="00380F1E"/>
    <w:rsid w:val="00381225"/>
    <w:rsid w:val="00382BDF"/>
    <w:rsid w:val="00382EA8"/>
    <w:rsid w:val="003830D4"/>
    <w:rsid w:val="003851E2"/>
    <w:rsid w:val="00386881"/>
    <w:rsid w:val="003874C7"/>
    <w:rsid w:val="003931F6"/>
    <w:rsid w:val="00393536"/>
    <w:rsid w:val="00393A61"/>
    <w:rsid w:val="00394C50"/>
    <w:rsid w:val="00396B52"/>
    <w:rsid w:val="00397F98"/>
    <w:rsid w:val="003A0EC3"/>
    <w:rsid w:val="003A2596"/>
    <w:rsid w:val="003A43AD"/>
    <w:rsid w:val="003A473B"/>
    <w:rsid w:val="003B0CCC"/>
    <w:rsid w:val="003B102A"/>
    <w:rsid w:val="003B1825"/>
    <w:rsid w:val="003B2AF9"/>
    <w:rsid w:val="003B4B01"/>
    <w:rsid w:val="003B5012"/>
    <w:rsid w:val="003B527A"/>
    <w:rsid w:val="003B7BF3"/>
    <w:rsid w:val="003C0158"/>
    <w:rsid w:val="003C3BE9"/>
    <w:rsid w:val="003C429B"/>
    <w:rsid w:val="003C50FB"/>
    <w:rsid w:val="003D0D48"/>
    <w:rsid w:val="003D2A5E"/>
    <w:rsid w:val="003D3322"/>
    <w:rsid w:val="003D4C5F"/>
    <w:rsid w:val="003D66A1"/>
    <w:rsid w:val="003D6F74"/>
    <w:rsid w:val="003E0716"/>
    <w:rsid w:val="003E0769"/>
    <w:rsid w:val="003E1D62"/>
    <w:rsid w:val="003E2652"/>
    <w:rsid w:val="003F0AEF"/>
    <w:rsid w:val="003F30BF"/>
    <w:rsid w:val="003F5CEE"/>
    <w:rsid w:val="003F6AB6"/>
    <w:rsid w:val="003F701C"/>
    <w:rsid w:val="00402824"/>
    <w:rsid w:val="00403191"/>
    <w:rsid w:val="00404A86"/>
    <w:rsid w:val="00404CBC"/>
    <w:rsid w:val="00405D94"/>
    <w:rsid w:val="00405EB3"/>
    <w:rsid w:val="00411933"/>
    <w:rsid w:val="0041200F"/>
    <w:rsid w:val="00412E7C"/>
    <w:rsid w:val="0041576C"/>
    <w:rsid w:val="00417170"/>
    <w:rsid w:val="00417970"/>
    <w:rsid w:val="00417EDE"/>
    <w:rsid w:val="00420498"/>
    <w:rsid w:val="004210B0"/>
    <w:rsid w:val="004242F1"/>
    <w:rsid w:val="00425596"/>
    <w:rsid w:val="00426D83"/>
    <w:rsid w:val="00426E14"/>
    <w:rsid w:val="004275DB"/>
    <w:rsid w:val="00427A4D"/>
    <w:rsid w:val="00430819"/>
    <w:rsid w:val="00430CF0"/>
    <w:rsid w:val="0043166E"/>
    <w:rsid w:val="004343F3"/>
    <w:rsid w:val="0043486B"/>
    <w:rsid w:val="00437D6B"/>
    <w:rsid w:val="00441F12"/>
    <w:rsid w:val="00447BC5"/>
    <w:rsid w:val="00450808"/>
    <w:rsid w:val="00450B72"/>
    <w:rsid w:val="004514C5"/>
    <w:rsid w:val="00453793"/>
    <w:rsid w:val="004544DF"/>
    <w:rsid w:val="00455548"/>
    <w:rsid w:val="00461C38"/>
    <w:rsid w:val="00464B9E"/>
    <w:rsid w:val="004702E9"/>
    <w:rsid w:val="004710E6"/>
    <w:rsid w:val="00472886"/>
    <w:rsid w:val="00472E09"/>
    <w:rsid w:val="0047310A"/>
    <w:rsid w:val="0047391F"/>
    <w:rsid w:val="00476B89"/>
    <w:rsid w:val="00476DAB"/>
    <w:rsid w:val="00480950"/>
    <w:rsid w:val="004822B5"/>
    <w:rsid w:val="0048341A"/>
    <w:rsid w:val="004837BA"/>
    <w:rsid w:val="004840AB"/>
    <w:rsid w:val="004867A8"/>
    <w:rsid w:val="0048745C"/>
    <w:rsid w:val="0048771E"/>
    <w:rsid w:val="004918F0"/>
    <w:rsid w:val="0049225E"/>
    <w:rsid w:val="00493933"/>
    <w:rsid w:val="004950D4"/>
    <w:rsid w:val="0049598F"/>
    <w:rsid w:val="0049602E"/>
    <w:rsid w:val="004A0596"/>
    <w:rsid w:val="004A1073"/>
    <w:rsid w:val="004A1730"/>
    <w:rsid w:val="004A345E"/>
    <w:rsid w:val="004B1587"/>
    <w:rsid w:val="004B1D07"/>
    <w:rsid w:val="004B2715"/>
    <w:rsid w:val="004B3F17"/>
    <w:rsid w:val="004B461E"/>
    <w:rsid w:val="004B4FC3"/>
    <w:rsid w:val="004B5A34"/>
    <w:rsid w:val="004B6B8A"/>
    <w:rsid w:val="004C1893"/>
    <w:rsid w:val="004C19F0"/>
    <w:rsid w:val="004C79CD"/>
    <w:rsid w:val="004D1809"/>
    <w:rsid w:val="004D4AE7"/>
    <w:rsid w:val="004D71BC"/>
    <w:rsid w:val="004E1FDE"/>
    <w:rsid w:val="004E2135"/>
    <w:rsid w:val="004E43F6"/>
    <w:rsid w:val="004F037B"/>
    <w:rsid w:val="004F26E7"/>
    <w:rsid w:val="004F3291"/>
    <w:rsid w:val="004F34A7"/>
    <w:rsid w:val="004F3EB3"/>
    <w:rsid w:val="004F55D2"/>
    <w:rsid w:val="004F5CE0"/>
    <w:rsid w:val="004F798F"/>
    <w:rsid w:val="00501C06"/>
    <w:rsid w:val="00503A21"/>
    <w:rsid w:val="00504C41"/>
    <w:rsid w:val="00506FBD"/>
    <w:rsid w:val="0051018D"/>
    <w:rsid w:val="0051078B"/>
    <w:rsid w:val="005144B4"/>
    <w:rsid w:val="00514715"/>
    <w:rsid w:val="005179E2"/>
    <w:rsid w:val="00520D4B"/>
    <w:rsid w:val="00521AC6"/>
    <w:rsid w:val="00523946"/>
    <w:rsid w:val="00523DF6"/>
    <w:rsid w:val="00525EB0"/>
    <w:rsid w:val="00532554"/>
    <w:rsid w:val="00532CE4"/>
    <w:rsid w:val="00532F01"/>
    <w:rsid w:val="00540370"/>
    <w:rsid w:val="005411EE"/>
    <w:rsid w:val="005416BC"/>
    <w:rsid w:val="005424A0"/>
    <w:rsid w:val="00542B72"/>
    <w:rsid w:val="005439B6"/>
    <w:rsid w:val="00543BF4"/>
    <w:rsid w:val="00546935"/>
    <w:rsid w:val="00546F1A"/>
    <w:rsid w:val="00547C3A"/>
    <w:rsid w:val="005508BC"/>
    <w:rsid w:val="00551561"/>
    <w:rsid w:val="00552857"/>
    <w:rsid w:val="00553B7D"/>
    <w:rsid w:val="00553FF1"/>
    <w:rsid w:val="00554DC7"/>
    <w:rsid w:val="005562F4"/>
    <w:rsid w:val="00557140"/>
    <w:rsid w:val="005575C7"/>
    <w:rsid w:val="00560968"/>
    <w:rsid w:val="005611E8"/>
    <w:rsid w:val="00567511"/>
    <w:rsid w:val="00567E76"/>
    <w:rsid w:val="00571A5A"/>
    <w:rsid w:val="00571CC3"/>
    <w:rsid w:val="00572B3B"/>
    <w:rsid w:val="00572FE0"/>
    <w:rsid w:val="00581D95"/>
    <w:rsid w:val="00583340"/>
    <w:rsid w:val="00584BE8"/>
    <w:rsid w:val="00584BF9"/>
    <w:rsid w:val="00591D84"/>
    <w:rsid w:val="00592BFA"/>
    <w:rsid w:val="005933EC"/>
    <w:rsid w:val="005940A0"/>
    <w:rsid w:val="00594DD9"/>
    <w:rsid w:val="0059518E"/>
    <w:rsid w:val="005965E8"/>
    <w:rsid w:val="005A0680"/>
    <w:rsid w:val="005A0937"/>
    <w:rsid w:val="005A1CD6"/>
    <w:rsid w:val="005A3024"/>
    <w:rsid w:val="005A437B"/>
    <w:rsid w:val="005A578B"/>
    <w:rsid w:val="005B0A08"/>
    <w:rsid w:val="005B143F"/>
    <w:rsid w:val="005B1F21"/>
    <w:rsid w:val="005B273F"/>
    <w:rsid w:val="005B3DC8"/>
    <w:rsid w:val="005B4CA1"/>
    <w:rsid w:val="005B6E32"/>
    <w:rsid w:val="005C212A"/>
    <w:rsid w:val="005C3311"/>
    <w:rsid w:val="005C4F0F"/>
    <w:rsid w:val="005D1C57"/>
    <w:rsid w:val="005D4248"/>
    <w:rsid w:val="005E0653"/>
    <w:rsid w:val="005E0D7D"/>
    <w:rsid w:val="005E0FD4"/>
    <w:rsid w:val="005E3771"/>
    <w:rsid w:val="005E3F28"/>
    <w:rsid w:val="005E4717"/>
    <w:rsid w:val="005E4F30"/>
    <w:rsid w:val="005E5AC3"/>
    <w:rsid w:val="005E6877"/>
    <w:rsid w:val="005F1FF0"/>
    <w:rsid w:val="005F23CC"/>
    <w:rsid w:val="005F487D"/>
    <w:rsid w:val="005F55CC"/>
    <w:rsid w:val="00603600"/>
    <w:rsid w:val="0060483C"/>
    <w:rsid w:val="00604859"/>
    <w:rsid w:val="00604F54"/>
    <w:rsid w:val="006102AF"/>
    <w:rsid w:val="00610599"/>
    <w:rsid w:val="00610CCE"/>
    <w:rsid w:val="00613918"/>
    <w:rsid w:val="006143E2"/>
    <w:rsid w:val="00615F57"/>
    <w:rsid w:val="006174A0"/>
    <w:rsid w:val="00620339"/>
    <w:rsid w:val="0062138C"/>
    <w:rsid w:val="00621B63"/>
    <w:rsid w:val="00621D8E"/>
    <w:rsid w:val="0062393F"/>
    <w:rsid w:val="00625DDB"/>
    <w:rsid w:val="00625F9C"/>
    <w:rsid w:val="00626FF0"/>
    <w:rsid w:val="00627632"/>
    <w:rsid w:val="0062788B"/>
    <w:rsid w:val="00627BF5"/>
    <w:rsid w:val="00630609"/>
    <w:rsid w:val="00631165"/>
    <w:rsid w:val="00631A8C"/>
    <w:rsid w:val="00633540"/>
    <w:rsid w:val="00635E45"/>
    <w:rsid w:val="00636068"/>
    <w:rsid w:val="00636603"/>
    <w:rsid w:val="0063726A"/>
    <w:rsid w:val="00640728"/>
    <w:rsid w:val="00641A68"/>
    <w:rsid w:val="00644457"/>
    <w:rsid w:val="00644CF1"/>
    <w:rsid w:val="006455D4"/>
    <w:rsid w:val="00645868"/>
    <w:rsid w:val="00646B36"/>
    <w:rsid w:val="00650775"/>
    <w:rsid w:val="0066006E"/>
    <w:rsid w:val="00660ACF"/>
    <w:rsid w:val="00660AD8"/>
    <w:rsid w:val="00661248"/>
    <w:rsid w:val="00661A41"/>
    <w:rsid w:val="00662B73"/>
    <w:rsid w:val="006635AC"/>
    <w:rsid w:val="0066403E"/>
    <w:rsid w:val="006675EE"/>
    <w:rsid w:val="0067110A"/>
    <w:rsid w:val="006713B4"/>
    <w:rsid w:val="00671FD9"/>
    <w:rsid w:val="00672F0B"/>
    <w:rsid w:val="00673A95"/>
    <w:rsid w:val="00673BBA"/>
    <w:rsid w:val="00682455"/>
    <w:rsid w:val="00691851"/>
    <w:rsid w:val="00692D29"/>
    <w:rsid w:val="00692F34"/>
    <w:rsid w:val="006972A3"/>
    <w:rsid w:val="006A0D8C"/>
    <w:rsid w:val="006A13CC"/>
    <w:rsid w:val="006A343F"/>
    <w:rsid w:val="006B0FE9"/>
    <w:rsid w:val="006B358E"/>
    <w:rsid w:val="006B3AEA"/>
    <w:rsid w:val="006B3C39"/>
    <w:rsid w:val="006B3C72"/>
    <w:rsid w:val="006B50B7"/>
    <w:rsid w:val="006B6DD2"/>
    <w:rsid w:val="006B7A48"/>
    <w:rsid w:val="006C0E60"/>
    <w:rsid w:val="006C1517"/>
    <w:rsid w:val="006C1A4E"/>
    <w:rsid w:val="006C1BD1"/>
    <w:rsid w:val="006C582E"/>
    <w:rsid w:val="006C69F5"/>
    <w:rsid w:val="006C7192"/>
    <w:rsid w:val="006D0A47"/>
    <w:rsid w:val="006D1D18"/>
    <w:rsid w:val="006D1FA7"/>
    <w:rsid w:val="006D201C"/>
    <w:rsid w:val="006D2C87"/>
    <w:rsid w:val="006D3835"/>
    <w:rsid w:val="006D5269"/>
    <w:rsid w:val="006E0CF7"/>
    <w:rsid w:val="006E165C"/>
    <w:rsid w:val="006E29C6"/>
    <w:rsid w:val="006E46FE"/>
    <w:rsid w:val="006E49F5"/>
    <w:rsid w:val="006F04EF"/>
    <w:rsid w:val="006F069D"/>
    <w:rsid w:val="006F22DD"/>
    <w:rsid w:val="006F2531"/>
    <w:rsid w:val="006F28BA"/>
    <w:rsid w:val="006F3E7C"/>
    <w:rsid w:val="006F4B02"/>
    <w:rsid w:val="006F4BA8"/>
    <w:rsid w:val="006F63E5"/>
    <w:rsid w:val="00700579"/>
    <w:rsid w:val="0070286D"/>
    <w:rsid w:val="00702B04"/>
    <w:rsid w:val="00704D7A"/>
    <w:rsid w:val="007061BA"/>
    <w:rsid w:val="00710811"/>
    <w:rsid w:val="00710910"/>
    <w:rsid w:val="0071157E"/>
    <w:rsid w:val="007152D2"/>
    <w:rsid w:val="00717ACF"/>
    <w:rsid w:val="00721876"/>
    <w:rsid w:val="007248C6"/>
    <w:rsid w:val="0072610A"/>
    <w:rsid w:val="00727155"/>
    <w:rsid w:val="00727D68"/>
    <w:rsid w:val="007341F6"/>
    <w:rsid w:val="00734CE8"/>
    <w:rsid w:val="00734F4C"/>
    <w:rsid w:val="00735F7A"/>
    <w:rsid w:val="00736E39"/>
    <w:rsid w:val="00737C02"/>
    <w:rsid w:val="00740E80"/>
    <w:rsid w:val="00752E94"/>
    <w:rsid w:val="00754E81"/>
    <w:rsid w:val="0075616B"/>
    <w:rsid w:val="00756E35"/>
    <w:rsid w:val="00756EBE"/>
    <w:rsid w:val="00757F4E"/>
    <w:rsid w:val="007616BA"/>
    <w:rsid w:val="007625B2"/>
    <w:rsid w:val="007628CA"/>
    <w:rsid w:val="00764612"/>
    <w:rsid w:val="00764631"/>
    <w:rsid w:val="0076591A"/>
    <w:rsid w:val="0077016F"/>
    <w:rsid w:val="007703E2"/>
    <w:rsid w:val="007714B1"/>
    <w:rsid w:val="007718C9"/>
    <w:rsid w:val="00773007"/>
    <w:rsid w:val="00774599"/>
    <w:rsid w:val="007764C5"/>
    <w:rsid w:val="00776D41"/>
    <w:rsid w:val="0078000B"/>
    <w:rsid w:val="00780B2F"/>
    <w:rsid w:val="00780E8B"/>
    <w:rsid w:val="00782CEF"/>
    <w:rsid w:val="0078358A"/>
    <w:rsid w:val="0078495C"/>
    <w:rsid w:val="00785774"/>
    <w:rsid w:val="00786592"/>
    <w:rsid w:val="00786A4E"/>
    <w:rsid w:val="007900AB"/>
    <w:rsid w:val="00790EC4"/>
    <w:rsid w:val="00791F01"/>
    <w:rsid w:val="00792041"/>
    <w:rsid w:val="00796DAA"/>
    <w:rsid w:val="00797752"/>
    <w:rsid w:val="00797CAD"/>
    <w:rsid w:val="00797D23"/>
    <w:rsid w:val="007A011B"/>
    <w:rsid w:val="007A327A"/>
    <w:rsid w:val="007A4375"/>
    <w:rsid w:val="007A5254"/>
    <w:rsid w:val="007A5913"/>
    <w:rsid w:val="007B133B"/>
    <w:rsid w:val="007B1E5E"/>
    <w:rsid w:val="007B3254"/>
    <w:rsid w:val="007B38A0"/>
    <w:rsid w:val="007B3CB7"/>
    <w:rsid w:val="007B4CC9"/>
    <w:rsid w:val="007B5D70"/>
    <w:rsid w:val="007B6500"/>
    <w:rsid w:val="007C1084"/>
    <w:rsid w:val="007C1FF6"/>
    <w:rsid w:val="007C2861"/>
    <w:rsid w:val="007C2DE5"/>
    <w:rsid w:val="007C3050"/>
    <w:rsid w:val="007C50D4"/>
    <w:rsid w:val="007C5B82"/>
    <w:rsid w:val="007C6F20"/>
    <w:rsid w:val="007C7DA3"/>
    <w:rsid w:val="007D15E6"/>
    <w:rsid w:val="007D205B"/>
    <w:rsid w:val="007D2267"/>
    <w:rsid w:val="007D4C84"/>
    <w:rsid w:val="007D7645"/>
    <w:rsid w:val="007E0057"/>
    <w:rsid w:val="007E0CDC"/>
    <w:rsid w:val="007E1ED5"/>
    <w:rsid w:val="007E471A"/>
    <w:rsid w:val="007E4AC3"/>
    <w:rsid w:val="007E5F33"/>
    <w:rsid w:val="007E7306"/>
    <w:rsid w:val="007E7ED3"/>
    <w:rsid w:val="007F11E7"/>
    <w:rsid w:val="007F1FB0"/>
    <w:rsid w:val="007F3856"/>
    <w:rsid w:val="007F3E1C"/>
    <w:rsid w:val="008011F8"/>
    <w:rsid w:val="008021B9"/>
    <w:rsid w:val="00803D0D"/>
    <w:rsid w:val="00806A3D"/>
    <w:rsid w:val="00811186"/>
    <w:rsid w:val="00811FE2"/>
    <w:rsid w:val="0081232F"/>
    <w:rsid w:val="00812F9F"/>
    <w:rsid w:val="00814291"/>
    <w:rsid w:val="00814AEA"/>
    <w:rsid w:val="008163DC"/>
    <w:rsid w:val="00817F9B"/>
    <w:rsid w:val="00822E39"/>
    <w:rsid w:val="008250C2"/>
    <w:rsid w:val="00825259"/>
    <w:rsid w:val="0082590B"/>
    <w:rsid w:val="0082739B"/>
    <w:rsid w:val="00835DF7"/>
    <w:rsid w:val="00836C60"/>
    <w:rsid w:val="00836D83"/>
    <w:rsid w:val="00840C8F"/>
    <w:rsid w:val="008413ED"/>
    <w:rsid w:val="0084177E"/>
    <w:rsid w:val="008448FC"/>
    <w:rsid w:val="00845065"/>
    <w:rsid w:val="0084548E"/>
    <w:rsid w:val="00845DC2"/>
    <w:rsid w:val="00853D70"/>
    <w:rsid w:val="00854273"/>
    <w:rsid w:val="0086221F"/>
    <w:rsid w:val="008638F9"/>
    <w:rsid w:val="00864A2A"/>
    <w:rsid w:val="00866D1F"/>
    <w:rsid w:val="0086766E"/>
    <w:rsid w:val="00870CF0"/>
    <w:rsid w:val="00872362"/>
    <w:rsid w:val="008732CC"/>
    <w:rsid w:val="00874654"/>
    <w:rsid w:val="00874CFD"/>
    <w:rsid w:val="00874FC9"/>
    <w:rsid w:val="0087777E"/>
    <w:rsid w:val="00880069"/>
    <w:rsid w:val="00881038"/>
    <w:rsid w:val="008814AD"/>
    <w:rsid w:val="00881D4A"/>
    <w:rsid w:val="008826AA"/>
    <w:rsid w:val="008843C6"/>
    <w:rsid w:val="008855E1"/>
    <w:rsid w:val="00885E87"/>
    <w:rsid w:val="00892F18"/>
    <w:rsid w:val="008944B3"/>
    <w:rsid w:val="008944E9"/>
    <w:rsid w:val="008968A5"/>
    <w:rsid w:val="008A0F21"/>
    <w:rsid w:val="008A450F"/>
    <w:rsid w:val="008A53F6"/>
    <w:rsid w:val="008A561F"/>
    <w:rsid w:val="008B14D8"/>
    <w:rsid w:val="008B1F74"/>
    <w:rsid w:val="008B2FEF"/>
    <w:rsid w:val="008B49BD"/>
    <w:rsid w:val="008B5112"/>
    <w:rsid w:val="008B57EE"/>
    <w:rsid w:val="008B60E9"/>
    <w:rsid w:val="008B7B25"/>
    <w:rsid w:val="008C1D5C"/>
    <w:rsid w:val="008C5309"/>
    <w:rsid w:val="008C550D"/>
    <w:rsid w:val="008C56CB"/>
    <w:rsid w:val="008C6DA7"/>
    <w:rsid w:val="008D0911"/>
    <w:rsid w:val="008D2980"/>
    <w:rsid w:val="008D3162"/>
    <w:rsid w:val="008D3495"/>
    <w:rsid w:val="008D3D4A"/>
    <w:rsid w:val="008D6B13"/>
    <w:rsid w:val="008D73BD"/>
    <w:rsid w:val="008E0689"/>
    <w:rsid w:val="008E2B36"/>
    <w:rsid w:val="008E633F"/>
    <w:rsid w:val="008F07A8"/>
    <w:rsid w:val="008F17E9"/>
    <w:rsid w:val="008F2592"/>
    <w:rsid w:val="008F55FD"/>
    <w:rsid w:val="00902124"/>
    <w:rsid w:val="00902F08"/>
    <w:rsid w:val="00903571"/>
    <w:rsid w:val="00905BEA"/>
    <w:rsid w:val="009065B1"/>
    <w:rsid w:val="00906CB2"/>
    <w:rsid w:val="00911342"/>
    <w:rsid w:val="009131BE"/>
    <w:rsid w:val="00915FC4"/>
    <w:rsid w:val="00916002"/>
    <w:rsid w:val="009161A8"/>
    <w:rsid w:val="009210C7"/>
    <w:rsid w:val="009212A7"/>
    <w:rsid w:val="009228BA"/>
    <w:rsid w:val="009251F4"/>
    <w:rsid w:val="0092615B"/>
    <w:rsid w:val="009266DB"/>
    <w:rsid w:val="00926BEE"/>
    <w:rsid w:val="00927912"/>
    <w:rsid w:val="00931CDC"/>
    <w:rsid w:val="00931EEC"/>
    <w:rsid w:val="0093336E"/>
    <w:rsid w:val="00937199"/>
    <w:rsid w:val="00941B06"/>
    <w:rsid w:val="0094232A"/>
    <w:rsid w:val="00943E30"/>
    <w:rsid w:val="00944698"/>
    <w:rsid w:val="00944A25"/>
    <w:rsid w:val="009454BB"/>
    <w:rsid w:val="00946EF3"/>
    <w:rsid w:val="00954652"/>
    <w:rsid w:val="0096015F"/>
    <w:rsid w:val="0096063C"/>
    <w:rsid w:val="009643D3"/>
    <w:rsid w:val="00965A69"/>
    <w:rsid w:val="00965C3E"/>
    <w:rsid w:val="009702E5"/>
    <w:rsid w:val="00971244"/>
    <w:rsid w:val="009713A7"/>
    <w:rsid w:val="00972016"/>
    <w:rsid w:val="00972952"/>
    <w:rsid w:val="009730CD"/>
    <w:rsid w:val="009735EB"/>
    <w:rsid w:val="00975159"/>
    <w:rsid w:val="00976204"/>
    <w:rsid w:val="009779E9"/>
    <w:rsid w:val="00980BD0"/>
    <w:rsid w:val="00981B1A"/>
    <w:rsid w:val="009850F3"/>
    <w:rsid w:val="0098572D"/>
    <w:rsid w:val="00986286"/>
    <w:rsid w:val="0098756C"/>
    <w:rsid w:val="0099032A"/>
    <w:rsid w:val="0099051E"/>
    <w:rsid w:val="0099196C"/>
    <w:rsid w:val="009925A2"/>
    <w:rsid w:val="0099469B"/>
    <w:rsid w:val="00997C09"/>
    <w:rsid w:val="00997EE9"/>
    <w:rsid w:val="009A01B2"/>
    <w:rsid w:val="009A32E1"/>
    <w:rsid w:val="009A441F"/>
    <w:rsid w:val="009A4D9B"/>
    <w:rsid w:val="009A6648"/>
    <w:rsid w:val="009A71F7"/>
    <w:rsid w:val="009B2260"/>
    <w:rsid w:val="009B3BE2"/>
    <w:rsid w:val="009B42D0"/>
    <w:rsid w:val="009C2108"/>
    <w:rsid w:val="009C35C0"/>
    <w:rsid w:val="009C5823"/>
    <w:rsid w:val="009C5DA6"/>
    <w:rsid w:val="009C6843"/>
    <w:rsid w:val="009D154F"/>
    <w:rsid w:val="009D33C8"/>
    <w:rsid w:val="009D68C4"/>
    <w:rsid w:val="009E01C9"/>
    <w:rsid w:val="009E14E1"/>
    <w:rsid w:val="009E1A57"/>
    <w:rsid w:val="009E1DDB"/>
    <w:rsid w:val="009E3AD4"/>
    <w:rsid w:val="009E3C0B"/>
    <w:rsid w:val="009E7803"/>
    <w:rsid w:val="009F08CA"/>
    <w:rsid w:val="009F0E1E"/>
    <w:rsid w:val="009F47E3"/>
    <w:rsid w:val="009F5641"/>
    <w:rsid w:val="009F6E61"/>
    <w:rsid w:val="009F6FD4"/>
    <w:rsid w:val="009F7198"/>
    <w:rsid w:val="00A02547"/>
    <w:rsid w:val="00A04821"/>
    <w:rsid w:val="00A04C9C"/>
    <w:rsid w:val="00A050C3"/>
    <w:rsid w:val="00A10893"/>
    <w:rsid w:val="00A14CE9"/>
    <w:rsid w:val="00A15CA6"/>
    <w:rsid w:val="00A17F89"/>
    <w:rsid w:val="00A24D29"/>
    <w:rsid w:val="00A25529"/>
    <w:rsid w:val="00A26C8F"/>
    <w:rsid w:val="00A30BE7"/>
    <w:rsid w:val="00A34CE6"/>
    <w:rsid w:val="00A35EF1"/>
    <w:rsid w:val="00A37361"/>
    <w:rsid w:val="00A40011"/>
    <w:rsid w:val="00A41209"/>
    <w:rsid w:val="00A43A12"/>
    <w:rsid w:val="00A46AE8"/>
    <w:rsid w:val="00A47489"/>
    <w:rsid w:val="00A50C35"/>
    <w:rsid w:val="00A51F84"/>
    <w:rsid w:val="00A528CF"/>
    <w:rsid w:val="00A52E04"/>
    <w:rsid w:val="00A570CC"/>
    <w:rsid w:val="00A61222"/>
    <w:rsid w:val="00A617E5"/>
    <w:rsid w:val="00A6404E"/>
    <w:rsid w:val="00A721DC"/>
    <w:rsid w:val="00A72624"/>
    <w:rsid w:val="00A72637"/>
    <w:rsid w:val="00A72D5D"/>
    <w:rsid w:val="00A73737"/>
    <w:rsid w:val="00A740D4"/>
    <w:rsid w:val="00A74B21"/>
    <w:rsid w:val="00A76143"/>
    <w:rsid w:val="00A77AD3"/>
    <w:rsid w:val="00A77AF9"/>
    <w:rsid w:val="00A804F5"/>
    <w:rsid w:val="00A8158C"/>
    <w:rsid w:val="00A8352F"/>
    <w:rsid w:val="00A83E97"/>
    <w:rsid w:val="00A845AC"/>
    <w:rsid w:val="00A84651"/>
    <w:rsid w:val="00A8587B"/>
    <w:rsid w:val="00A91A69"/>
    <w:rsid w:val="00A97454"/>
    <w:rsid w:val="00AA27BF"/>
    <w:rsid w:val="00AA4CD9"/>
    <w:rsid w:val="00AA524B"/>
    <w:rsid w:val="00AB2155"/>
    <w:rsid w:val="00AB23AD"/>
    <w:rsid w:val="00AB750F"/>
    <w:rsid w:val="00AB7579"/>
    <w:rsid w:val="00AC2175"/>
    <w:rsid w:val="00AC3F0F"/>
    <w:rsid w:val="00AC53F8"/>
    <w:rsid w:val="00AD0FAC"/>
    <w:rsid w:val="00AD2544"/>
    <w:rsid w:val="00AD4793"/>
    <w:rsid w:val="00AE2566"/>
    <w:rsid w:val="00AE25FA"/>
    <w:rsid w:val="00AE3433"/>
    <w:rsid w:val="00AE3803"/>
    <w:rsid w:val="00AE5242"/>
    <w:rsid w:val="00AE5259"/>
    <w:rsid w:val="00AE7E3B"/>
    <w:rsid w:val="00AF011B"/>
    <w:rsid w:val="00AF0221"/>
    <w:rsid w:val="00AF122C"/>
    <w:rsid w:val="00AF268D"/>
    <w:rsid w:val="00AF344B"/>
    <w:rsid w:val="00AF38CF"/>
    <w:rsid w:val="00AF3B81"/>
    <w:rsid w:val="00AF4C56"/>
    <w:rsid w:val="00AF57FD"/>
    <w:rsid w:val="00B00111"/>
    <w:rsid w:val="00B02DA7"/>
    <w:rsid w:val="00B0388A"/>
    <w:rsid w:val="00B0497F"/>
    <w:rsid w:val="00B06CBF"/>
    <w:rsid w:val="00B10363"/>
    <w:rsid w:val="00B11E25"/>
    <w:rsid w:val="00B12760"/>
    <w:rsid w:val="00B14984"/>
    <w:rsid w:val="00B17152"/>
    <w:rsid w:val="00B1766D"/>
    <w:rsid w:val="00B20083"/>
    <w:rsid w:val="00B20E6A"/>
    <w:rsid w:val="00B23367"/>
    <w:rsid w:val="00B24C5C"/>
    <w:rsid w:val="00B252B3"/>
    <w:rsid w:val="00B254E3"/>
    <w:rsid w:val="00B25738"/>
    <w:rsid w:val="00B26031"/>
    <w:rsid w:val="00B27AC5"/>
    <w:rsid w:val="00B321DE"/>
    <w:rsid w:val="00B322BD"/>
    <w:rsid w:val="00B326A9"/>
    <w:rsid w:val="00B32A84"/>
    <w:rsid w:val="00B32D4F"/>
    <w:rsid w:val="00B370D3"/>
    <w:rsid w:val="00B37380"/>
    <w:rsid w:val="00B4004E"/>
    <w:rsid w:val="00B40456"/>
    <w:rsid w:val="00B4055E"/>
    <w:rsid w:val="00B413D5"/>
    <w:rsid w:val="00B419AA"/>
    <w:rsid w:val="00B41A67"/>
    <w:rsid w:val="00B423E9"/>
    <w:rsid w:val="00B42E5A"/>
    <w:rsid w:val="00B46DAE"/>
    <w:rsid w:val="00B51998"/>
    <w:rsid w:val="00B51BB7"/>
    <w:rsid w:val="00B560C7"/>
    <w:rsid w:val="00B579DB"/>
    <w:rsid w:val="00B616BC"/>
    <w:rsid w:val="00B61AC9"/>
    <w:rsid w:val="00B649E0"/>
    <w:rsid w:val="00B64A56"/>
    <w:rsid w:val="00B66120"/>
    <w:rsid w:val="00B6714A"/>
    <w:rsid w:val="00B677FF"/>
    <w:rsid w:val="00B67A63"/>
    <w:rsid w:val="00B67B2D"/>
    <w:rsid w:val="00B67E40"/>
    <w:rsid w:val="00B75CCB"/>
    <w:rsid w:val="00B76AA1"/>
    <w:rsid w:val="00B76AC1"/>
    <w:rsid w:val="00B81612"/>
    <w:rsid w:val="00B90E2E"/>
    <w:rsid w:val="00B921C6"/>
    <w:rsid w:val="00B92A62"/>
    <w:rsid w:val="00B93E2D"/>
    <w:rsid w:val="00B9736A"/>
    <w:rsid w:val="00B97A7A"/>
    <w:rsid w:val="00BA71BB"/>
    <w:rsid w:val="00BA79E5"/>
    <w:rsid w:val="00BB29EA"/>
    <w:rsid w:val="00BB59C2"/>
    <w:rsid w:val="00BB5BCF"/>
    <w:rsid w:val="00BB73D9"/>
    <w:rsid w:val="00BC00AE"/>
    <w:rsid w:val="00BC2BC8"/>
    <w:rsid w:val="00BC3BCB"/>
    <w:rsid w:val="00BD0BF0"/>
    <w:rsid w:val="00BD2B8A"/>
    <w:rsid w:val="00BD4055"/>
    <w:rsid w:val="00BD4F10"/>
    <w:rsid w:val="00BD5732"/>
    <w:rsid w:val="00BD698F"/>
    <w:rsid w:val="00BE0063"/>
    <w:rsid w:val="00BE0C57"/>
    <w:rsid w:val="00BE6915"/>
    <w:rsid w:val="00BE6BB6"/>
    <w:rsid w:val="00BF1914"/>
    <w:rsid w:val="00BF1BF6"/>
    <w:rsid w:val="00BF4E3A"/>
    <w:rsid w:val="00BF632B"/>
    <w:rsid w:val="00C003CD"/>
    <w:rsid w:val="00C003E3"/>
    <w:rsid w:val="00C038C2"/>
    <w:rsid w:val="00C038DB"/>
    <w:rsid w:val="00C040C0"/>
    <w:rsid w:val="00C041DE"/>
    <w:rsid w:val="00C06E6E"/>
    <w:rsid w:val="00C105D7"/>
    <w:rsid w:val="00C1183C"/>
    <w:rsid w:val="00C145F8"/>
    <w:rsid w:val="00C16D61"/>
    <w:rsid w:val="00C16F86"/>
    <w:rsid w:val="00C20677"/>
    <w:rsid w:val="00C21B25"/>
    <w:rsid w:val="00C30C3E"/>
    <w:rsid w:val="00C31DE4"/>
    <w:rsid w:val="00C40C97"/>
    <w:rsid w:val="00C421EE"/>
    <w:rsid w:val="00C435FA"/>
    <w:rsid w:val="00C45435"/>
    <w:rsid w:val="00C45F8C"/>
    <w:rsid w:val="00C45FC6"/>
    <w:rsid w:val="00C47C29"/>
    <w:rsid w:val="00C52D36"/>
    <w:rsid w:val="00C54AA5"/>
    <w:rsid w:val="00C60926"/>
    <w:rsid w:val="00C62C2E"/>
    <w:rsid w:val="00C64FAD"/>
    <w:rsid w:val="00C676E6"/>
    <w:rsid w:val="00C7301F"/>
    <w:rsid w:val="00C74723"/>
    <w:rsid w:val="00C75106"/>
    <w:rsid w:val="00C755C1"/>
    <w:rsid w:val="00C75869"/>
    <w:rsid w:val="00C761F7"/>
    <w:rsid w:val="00C76B8E"/>
    <w:rsid w:val="00C77B60"/>
    <w:rsid w:val="00C809ED"/>
    <w:rsid w:val="00C80DB6"/>
    <w:rsid w:val="00C81054"/>
    <w:rsid w:val="00C811F6"/>
    <w:rsid w:val="00C8160E"/>
    <w:rsid w:val="00C82D95"/>
    <w:rsid w:val="00C8312E"/>
    <w:rsid w:val="00C83994"/>
    <w:rsid w:val="00C8565D"/>
    <w:rsid w:val="00C86F66"/>
    <w:rsid w:val="00C928A3"/>
    <w:rsid w:val="00C92A64"/>
    <w:rsid w:val="00C94BFB"/>
    <w:rsid w:val="00C95659"/>
    <w:rsid w:val="00C97702"/>
    <w:rsid w:val="00CA29AE"/>
    <w:rsid w:val="00CA2E93"/>
    <w:rsid w:val="00CA3D20"/>
    <w:rsid w:val="00CA4080"/>
    <w:rsid w:val="00CA46BA"/>
    <w:rsid w:val="00CA4C11"/>
    <w:rsid w:val="00CB0E79"/>
    <w:rsid w:val="00CB16AB"/>
    <w:rsid w:val="00CB217B"/>
    <w:rsid w:val="00CB3330"/>
    <w:rsid w:val="00CB5E6C"/>
    <w:rsid w:val="00CB67C2"/>
    <w:rsid w:val="00CB77A6"/>
    <w:rsid w:val="00CC1D6A"/>
    <w:rsid w:val="00CC3DEF"/>
    <w:rsid w:val="00CC73A9"/>
    <w:rsid w:val="00CC754C"/>
    <w:rsid w:val="00CD20BE"/>
    <w:rsid w:val="00CD278B"/>
    <w:rsid w:val="00CD3493"/>
    <w:rsid w:val="00CD47C3"/>
    <w:rsid w:val="00CD4CB9"/>
    <w:rsid w:val="00CD512E"/>
    <w:rsid w:val="00CD56C5"/>
    <w:rsid w:val="00CD6F77"/>
    <w:rsid w:val="00CD7064"/>
    <w:rsid w:val="00CD7985"/>
    <w:rsid w:val="00CD7A63"/>
    <w:rsid w:val="00CE124C"/>
    <w:rsid w:val="00CE411D"/>
    <w:rsid w:val="00CE497C"/>
    <w:rsid w:val="00CE5425"/>
    <w:rsid w:val="00CF18DE"/>
    <w:rsid w:val="00CF42BD"/>
    <w:rsid w:val="00CF520A"/>
    <w:rsid w:val="00CF5255"/>
    <w:rsid w:val="00D00129"/>
    <w:rsid w:val="00D033D6"/>
    <w:rsid w:val="00D04122"/>
    <w:rsid w:val="00D047A1"/>
    <w:rsid w:val="00D07902"/>
    <w:rsid w:val="00D15065"/>
    <w:rsid w:val="00D16B15"/>
    <w:rsid w:val="00D21723"/>
    <w:rsid w:val="00D22389"/>
    <w:rsid w:val="00D23F8B"/>
    <w:rsid w:val="00D24420"/>
    <w:rsid w:val="00D24FF1"/>
    <w:rsid w:val="00D26A44"/>
    <w:rsid w:val="00D30582"/>
    <w:rsid w:val="00D3154F"/>
    <w:rsid w:val="00D32C0D"/>
    <w:rsid w:val="00D339CA"/>
    <w:rsid w:val="00D34468"/>
    <w:rsid w:val="00D34E83"/>
    <w:rsid w:val="00D413F5"/>
    <w:rsid w:val="00D44485"/>
    <w:rsid w:val="00D44F98"/>
    <w:rsid w:val="00D46C60"/>
    <w:rsid w:val="00D46CCD"/>
    <w:rsid w:val="00D47BD3"/>
    <w:rsid w:val="00D509AB"/>
    <w:rsid w:val="00D518A5"/>
    <w:rsid w:val="00D52AE9"/>
    <w:rsid w:val="00D52CE4"/>
    <w:rsid w:val="00D53FFF"/>
    <w:rsid w:val="00D54F32"/>
    <w:rsid w:val="00D56843"/>
    <w:rsid w:val="00D61E7B"/>
    <w:rsid w:val="00D61EC9"/>
    <w:rsid w:val="00D621F0"/>
    <w:rsid w:val="00D6393F"/>
    <w:rsid w:val="00D64222"/>
    <w:rsid w:val="00D667F3"/>
    <w:rsid w:val="00D70711"/>
    <w:rsid w:val="00D73D2E"/>
    <w:rsid w:val="00D74F2A"/>
    <w:rsid w:val="00D75820"/>
    <w:rsid w:val="00D75D22"/>
    <w:rsid w:val="00D76BF9"/>
    <w:rsid w:val="00D8552B"/>
    <w:rsid w:val="00D86109"/>
    <w:rsid w:val="00D86310"/>
    <w:rsid w:val="00D86FF2"/>
    <w:rsid w:val="00D87A13"/>
    <w:rsid w:val="00D90D12"/>
    <w:rsid w:val="00D90D4F"/>
    <w:rsid w:val="00D934FD"/>
    <w:rsid w:val="00D945A1"/>
    <w:rsid w:val="00D9504F"/>
    <w:rsid w:val="00D9773F"/>
    <w:rsid w:val="00DA0716"/>
    <w:rsid w:val="00DA1B32"/>
    <w:rsid w:val="00DA2666"/>
    <w:rsid w:val="00DA28A1"/>
    <w:rsid w:val="00DB26EE"/>
    <w:rsid w:val="00DB284C"/>
    <w:rsid w:val="00DB30F0"/>
    <w:rsid w:val="00DB51DC"/>
    <w:rsid w:val="00DB5240"/>
    <w:rsid w:val="00DB58E0"/>
    <w:rsid w:val="00DB62A4"/>
    <w:rsid w:val="00DC017D"/>
    <w:rsid w:val="00DC03B9"/>
    <w:rsid w:val="00DC070F"/>
    <w:rsid w:val="00DC1BD1"/>
    <w:rsid w:val="00DC1F43"/>
    <w:rsid w:val="00DC2585"/>
    <w:rsid w:val="00DC31AD"/>
    <w:rsid w:val="00DC3B16"/>
    <w:rsid w:val="00DC68DD"/>
    <w:rsid w:val="00DC6DAB"/>
    <w:rsid w:val="00DC7016"/>
    <w:rsid w:val="00DD1372"/>
    <w:rsid w:val="00DD3031"/>
    <w:rsid w:val="00DD34CE"/>
    <w:rsid w:val="00DD441D"/>
    <w:rsid w:val="00DD64A8"/>
    <w:rsid w:val="00DD7435"/>
    <w:rsid w:val="00DE070F"/>
    <w:rsid w:val="00DE0859"/>
    <w:rsid w:val="00DE0C38"/>
    <w:rsid w:val="00DE116F"/>
    <w:rsid w:val="00DE54A7"/>
    <w:rsid w:val="00DE5C2B"/>
    <w:rsid w:val="00DE5E0C"/>
    <w:rsid w:val="00DF0840"/>
    <w:rsid w:val="00DF1870"/>
    <w:rsid w:val="00DF5871"/>
    <w:rsid w:val="00E02067"/>
    <w:rsid w:val="00E02B08"/>
    <w:rsid w:val="00E02D0C"/>
    <w:rsid w:val="00E04DBA"/>
    <w:rsid w:val="00E059F8"/>
    <w:rsid w:val="00E147B4"/>
    <w:rsid w:val="00E14BCC"/>
    <w:rsid w:val="00E14FBA"/>
    <w:rsid w:val="00E15555"/>
    <w:rsid w:val="00E17689"/>
    <w:rsid w:val="00E215D3"/>
    <w:rsid w:val="00E21D8F"/>
    <w:rsid w:val="00E22A86"/>
    <w:rsid w:val="00E26C79"/>
    <w:rsid w:val="00E27267"/>
    <w:rsid w:val="00E30135"/>
    <w:rsid w:val="00E30442"/>
    <w:rsid w:val="00E353FC"/>
    <w:rsid w:val="00E366DD"/>
    <w:rsid w:val="00E36A4C"/>
    <w:rsid w:val="00E378F0"/>
    <w:rsid w:val="00E40D03"/>
    <w:rsid w:val="00E45643"/>
    <w:rsid w:val="00E459C8"/>
    <w:rsid w:val="00E4614A"/>
    <w:rsid w:val="00E46B2B"/>
    <w:rsid w:val="00E46F3F"/>
    <w:rsid w:val="00E507EA"/>
    <w:rsid w:val="00E50F03"/>
    <w:rsid w:val="00E5344F"/>
    <w:rsid w:val="00E53F3B"/>
    <w:rsid w:val="00E5659A"/>
    <w:rsid w:val="00E56838"/>
    <w:rsid w:val="00E5732E"/>
    <w:rsid w:val="00E57B75"/>
    <w:rsid w:val="00E61859"/>
    <w:rsid w:val="00E63051"/>
    <w:rsid w:val="00E673E8"/>
    <w:rsid w:val="00E70942"/>
    <w:rsid w:val="00E70D8A"/>
    <w:rsid w:val="00E71C4E"/>
    <w:rsid w:val="00E720EB"/>
    <w:rsid w:val="00E73BD6"/>
    <w:rsid w:val="00E757EE"/>
    <w:rsid w:val="00E75C9D"/>
    <w:rsid w:val="00E7671A"/>
    <w:rsid w:val="00E76E59"/>
    <w:rsid w:val="00E7799F"/>
    <w:rsid w:val="00E8185D"/>
    <w:rsid w:val="00E8319C"/>
    <w:rsid w:val="00E842CB"/>
    <w:rsid w:val="00E84949"/>
    <w:rsid w:val="00E8662F"/>
    <w:rsid w:val="00E9040C"/>
    <w:rsid w:val="00E92499"/>
    <w:rsid w:val="00E9253B"/>
    <w:rsid w:val="00E9363B"/>
    <w:rsid w:val="00E977EA"/>
    <w:rsid w:val="00E97E30"/>
    <w:rsid w:val="00EA0E27"/>
    <w:rsid w:val="00EA1064"/>
    <w:rsid w:val="00EA238C"/>
    <w:rsid w:val="00EA23A3"/>
    <w:rsid w:val="00EA3483"/>
    <w:rsid w:val="00EA3584"/>
    <w:rsid w:val="00EA460D"/>
    <w:rsid w:val="00EA5B39"/>
    <w:rsid w:val="00EB126D"/>
    <w:rsid w:val="00EB413F"/>
    <w:rsid w:val="00EB47E3"/>
    <w:rsid w:val="00EB4C84"/>
    <w:rsid w:val="00EB738D"/>
    <w:rsid w:val="00EB7FC0"/>
    <w:rsid w:val="00EC464B"/>
    <w:rsid w:val="00ED4912"/>
    <w:rsid w:val="00ED6D9A"/>
    <w:rsid w:val="00EE44E4"/>
    <w:rsid w:val="00EE5FA0"/>
    <w:rsid w:val="00EE70E8"/>
    <w:rsid w:val="00EF17D4"/>
    <w:rsid w:val="00EF1F53"/>
    <w:rsid w:val="00EF2B1E"/>
    <w:rsid w:val="00EF51EE"/>
    <w:rsid w:val="00EF5211"/>
    <w:rsid w:val="00EF7863"/>
    <w:rsid w:val="00EF7D33"/>
    <w:rsid w:val="00EF7EE2"/>
    <w:rsid w:val="00F00160"/>
    <w:rsid w:val="00F008C8"/>
    <w:rsid w:val="00F01206"/>
    <w:rsid w:val="00F0175F"/>
    <w:rsid w:val="00F0253B"/>
    <w:rsid w:val="00F02C9C"/>
    <w:rsid w:val="00F03AFA"/>
    <w:rsid w:val="00F046BF"/>
    <w:rsid w:val="00F112C3"/>
    <w:rsid w:val="00F115DF"/>
    <w:rsid w:val="00F15190"/>
    <w:rsid w:val="00F165F8"/>
    <w:rsid w:val="00F1670B"/>
    <w:rsid w:val="00F20C35"/>
    <w:rsid w:val="00F2272B"/>
    <w:rsid w:val="00F2358E"/>
    <w:rsid w:val="00F24C01"/>
    <w:rsid w:val="00F24DF0"/>
    <w:rsid w:val="00F27F29"/>
    <w:rsid w:val="00F31906"/>
    <w:rsid w:val="00F3283E"/>
    <w:rsid w:val="00F32D7B"/>
    <w:rsid w:val="00F32EC5"/>
    <w:rsid w:val="00F34159"/>
    <w:rsid w:val="00F3587F"/>
    <w:rsid w:val="00F367BF"/>
    <w:rsid w:val="00F3733C"/>
    <w:rsid w:val="00F424DF"/>
    <w:rsid w:val="00F42D5E"/>
    <w:rsid w:val="00F442B0"/>
    <w:rsid w:val="00F454E2"/>
    <w:rsid w:val="00F50E96"/>
    <w:rsid w:val="00F520DB"/>
    <w:rsid w:val="00F52183"/>
    <w:rsid w:val="00F542D8"/>
    <w:rsid w:val="00F56373"/>
    <w:rsid w:val="00F6077B"/>
    <w:rsid w:val="00F645B1"/>
    <w:rsid w:val="00F7189F"/>
    <w:rsid w:val="00F7364B"/>
    <w:rsid w:val="00F77549"/>
    <w:rsid w:val="00F81126"/>
    <w:rsid w:val="00F814C1"/>
    <w:rsid w:val="00F82F09"/>
    <w:rsid w:val="00F84581"/>
    <w:rsid w:val="00F877BF"/>
    <w:rsid w:val="00F87AB2"/>
    <w:rsid w:val="00F91FBC"/>
    <w:rsid w:val="00F945A3"/>
    <w:rsid w:val="00F96C61"/>
    <w:rsid w:val="00FA005F"/>
    <w:rsid w:val="00FA0793"/>
    <w:rsid w:val="00FA08C7"/>
    <w:rsid w:val="00FA0D0E"/>
    <w:rsid w:val="00FA11DA"/>
    <w:rsid w:val="00FA3230"/>
    <w:rsid w:val="00FA3B98"/>
    <w:rsid w:val="00FA5812"/>
    <w:rsid w:val="00FA5D7B"/>
    <w:rsid w:val="00FA6F6A"/>
    <w:rsid w:val="00FB03A1"/>
    <w:rsid w:val="00FB187F"/>
    <w:rsid w:val="00FB2DEE"/>
    <w:rsid w:val="00FB4839"/>
    <w:rsid w:val="00FB6289"/>
    <w:rsid w:val="00FB6FDE"/>
    <w:rsid w:val="00FB742D"/>
    <w:rsid w:val="00FB76E5"/>
    <w:rsid w:val="00FB7A01"/>
    <w:rsid w:val="00FB7B9D"/>
    <w:rsid w:val="00FC3796"/>
    <w:rsid w:val="00FC50CA"/>
    <w:rsid w:val="00FC560C"/>
    <w:rsid w:val="00FC5924"/>
    <w:rsid w:val="00FC6D3F"/>
    <w:rsid w:val="00FD05D8"/>
    <w:rsid w:val="00FD0C4A"/>
    <w:rsid w:val="00FD2C0A"/>
    <w:rsid w:val="00FD327C"/>
    <w:rsid w:val="00FD38D9"/>
    <w:rsid w:val="00FD4C08"/>
    <w:rsid w:val="00FD5AC1"/>
    <w:rsid w:val="00FD60F3"/>
    <w:rsid w:val="00FD66EA"/>
    <w:rsid w:val="00FD7BC1"/>
    <w:rsid w:val="00FE0354"/>
    <w:rsid w:val="00FE047B"/>
    <w:rsid w:val="00FE261C"/>
    <w:rsid w:val="00FE2CE8"/>
    <w:rsid w:val="00FE5EFC"/>
    <w:rsid w:val="00FE633E"/>
    <w:rsid w:val="00FE6381"/>
    <w:rsid w:val="00FF0293"/>
    <w:rsid w:val="00FF0FBC"/>
    <w:rsid w:val="00FF165D"/>
    <w:rsid w:val="00FF6D9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1829E7B5"/>
  <w15:docId w15:val="{DCBC40A8-861F-44C2-8B10-2A718CF07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8CA"/>
    <w:rPr>
      <w:rFonts w:ascii="Arial" w:hAnsi="Arial"/>
      <w:color w:val="000000"/>
      <w:sz w:val="24"/>
    </w:rPr>
  </w:style>
  <w:style w:type="paragraph" w:styleId="Ttulo1">
    <w:name w:val="heading 1"/>
    <w:basedOn w:val="Normal"/>
    <w:next w:val="Normal"/>
    <w:link w:val="Ttulo1Car"/>
    <w:uiPriority w:val="9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9"/>
    <w:qFormat/>
    <w:rsid w:val="00AE7E3B"/>
    <w:pPr>
      <w:keepNext/>
      <w:outlineLvl w:val="1"/>
    </w:pPr>
    <w:rPr>
      <w:rFonts w:ascii="Times New Roman" w:hAnsi="Times New Roman"/>
      <w:color w:val="auto"/>
      <w:lang w:val="es-MX"/>
    </w:rPr>
  </w:style>
  <w:style w:type="paragraph" w:styleId="Ttulo3">
    <w:name w:val="heading 3"/>
    <w:basedOn w:val="Normal"/>
    <w:next w:val="Normal"/>
    <w:link w:val="Ttulo3Car"/>
    <w:semiHidden/>
    <w:unhideWhenUsed/>
    <w:qFormat/>
    <w:locked/>
    <w:rsid w:val="00CA2E93"/>
    <w:pPr>
      <w:keepNext/>
      <w:keepLines/>
      <w:spacing w:before="40"/>
      <w:outlineLvl w:val="2"/>
    </w:pPr>
    <w:rPr>
      <w:rFonts w:asciiTheme="majorHAnsi" w:eastAsiaTheme="majorEastAsia" w:hAnsiTheme="majorHAnsi" w:cstheme="majorBidi"/>
      <w:color w:val="243F60" w:themeColor="accent1" w:themeShade="7F"/>
      <w:szCs w:val="24"/>
    </w:rPr>
  </w:style>
  <w:style w:type="paragraph" w:styleId="Ttulo4">
    <w:name w:val="heading 4"/>
    <w:basedOn w:val="Normal"/>
    <w:next w:val="Normal"/>
    <w:link w:val="Ttulo4Car"/>
    <w:uiPriority w:val="99"/>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9"/>
    <w:qFormat/>
    <w:rsid w:val="00776D41"/>
    <w:pPr>
      <w:keepNext/>
      <w:keepLines/>
      <w:spacing w:before="200"/>
      <w:outlineLvl w:val="4"/>
    </w:pPr>
    <w:rPr>
      <w:rFonts w:ascii="Cambria" w:hAnsi="Cambria"/>
      <w:color w:val="243F6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3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szCs w:val="24"/>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Textonotapie">
    <w:name w:val="footnote text"/>
    <w:basedOn w:val="Normal"/>
    <w:link w:val="TextonotapieCar"/>
    <w:uiPriority w:val="99"/>
    <w:unhideWhenUsed/>
    <w:rsid w:val="009F0E1E"/>
    <w:rPr>
      <w:rFonts w:asciiTheme="minorHAnsi" w:eastAsiaTheme="minorHAnsi" w:hAnsiTheme="minorHAnsi" w:cstheme="minorBidi"/>
      <w:color w:val="auto"/>
      <w:sz w:val="20"/>
      <w:lang w:val="es-CO" w:eastAsia="en-US"/>
    </w:rPr>
  </w:style>
  <w:style w:type="character" w:customStyle="1" w:styleId="TextonotapieCar">
    <w:name w:val="Texto nota pie Car"/>
    <w:basedOn w:val="Fuentedeprrafopredeter"/>
    <w:link w:val="Textonotapie"/>
    <w:uiPriority w:val="99"/>
    <w:rsid w:val="009F0E1E"/>
    <w:rPr>
      <w:rFonts w:asciiTheme="minorHAnsi" w:eastAsiaTheme="minorHAnsi" w:hAnsiTheme="minorHAnsi" w:cstheme="minorBidi"/>
      <w:lang w:val="es-CO" w:eastAsia="en-US"/>
    </w:rPr>
  </w:style>
  <w:style w:type="character" w:styleId="Refdenotaalpie">
    <w:name w:val="footnote reference"/>
    <w:basedOn w:val="Fuentedeprrafopredeter"/>
    <w:uiPriority w:val="99"/>
    <w:semiHidden/>
    <w:unhideWhenUsed/>
    <w:rsid w:val="009F0E1E"/>
    <w:rPr>
      <w:vertAlign w:val="superscript"/>
    </w:rPr>
  </w:style>
  <w:style w:type="character" w:styleId="Textoennegrita">
    <w:name w:val="Strong"/>
    <w:basedOn w:val="Fuentedeprrafopredeter"/>
    <w:uiPriority w:val="22"/>
    <w:qFormat/>
    <w:locked/>
    <w:rsid w:val="009F0E1E"/>
    <w:rPr>
      <w:b/>
      <w:bCs/>
    </w:rPr>
  </w:style>
  <w:style w:type="paragraph" w:styleId="Sinespaciado">
    <w:name w:val="No Spacing"/>
    <w:uiPriority w:val="99"/>
    <w:qFormat/>
    <w:rsid w:val="009F0E1E"/>
  </w:style>
  <w:style w:type="paragraph" w:styleId="NormalWeb">
    <w:name w:val="Normal (Web)"/>
    <w:basedOn w:val="Normal"/>
    <w:uiPriority w:val="99"/>
    <w:unhideWhenUsed/>
    <w:rsid w:val="00464B9E"/>
    <w:pPr>
      <w:spacing w:before="100" w:beforeAutospacing="1" w:after="100" w:afterAutospacing="1"/>
    </w:pPr>
    <w:rPr>
      <w:rFonts w:ascii="Times New Roman" w:hAnsi="Times New Roman"/>
      <w:color w:val="auto"/>
      <w:szCs w:val="24"/>
      <w:lang w:val="es-CO" w:eastAsia="es-CO"/>
    </w:rPr>
  </w:style>
  <w:style w:type="paragraph" w:customStyle="1" w:styleId="sec">
    <w:name w:val="sec"/>
    <w:basedOn w:val="Normal"/>
    <w:rsid w:val="00FA6F6A"/>
    <w:pPr>
      <w:spacing w:before="100" w:beforeAutospacing="1" w:after="100" w:afterAutospacing="1"/>
    </w:pPr>
    <w:rPr>
      <w:rFonts w:ascii="Times New Roman" w:hAnsi="Times New Roman"/>
      <w:color w:val="auto"/>
      <w:szCs w:val="24"/>
      <w:lang w:val="es-CO" w:eastAsia="es-CO"/>
    </w:rPr>
  </w:style>
  <w:style w:type="paragraph" w:customStyle="1" w:styleId="centrado">
    <w:name w:val="centrado"/>
    <w:basedOn w:val="Normal"/>
    <w:rsid w:val="003D2A5E"/>
    <w:pPr>
      <w:spacing w:before="100" w:beforeAutospacing="1" w:after="100" w:afterAutospacing="1"/>
    </w:pPr>
    <w:rPr>
      <w:rFonts w:ascii="Times New Roman" w:hAnsi="Times New Roman"/>
      <w:color w:val="auto"/>
      <w:szCs w:val="24"/>
      <w:lang w:val="es-CO" w:eastAsia="es-CO"/>
    </w:rPr>
  </w:style>
  <w:style w:type="character" w:customStyle="1" w:styleId="baj">
    <w:name w:val="b_aj"/>
    <w:basedOn w:val="Fuentedeprrafopredeter"/>
    <w:rsid w:val="003D2A5E"/>
  </w:style>
  <w:style w:type="character" w:customStyle="1" w:styleId="Ttulo3Car">
    <w:name w:val="Título 3 Car"/>
    <w:basedOn w:val="Fuentedeprrafopredeter"/>
    <w:link w:val="Ttulo3"/>
    <w:semiHidden/>
    <w:rsid w:val="00CA2E93"/>
    <w:rPr>
      <w:rFonts w:asciiTheme="majorHAnsi" w:eastAsiaTheme="majorEastAsia" w:hAnsiTheme="majorHAnsi" w:cstheme="majorBidi"/>
      <w:color w:val="243F60" w:themeColor="accent1" w:themeShade="7F"/>
      <w:sz w:val="24"/>
      <w:szCs w:val="24"/>
    </w:rPr>
  </w:style>
  <w:style w:type="paragraph" w:customStyle="1" w:styleId="Default">
    <w:name w:val="Default"/>
    <w:rsid w:val="000D4CC2"/>
    <w:pPr>
      <w:autoSpaceDE w:val="0"/>
      <w:autoSpaceDN w:val="0"/>
      <w:adjustRightInd w:val="0"/>
    </w:pPr>
    <w:rPr>
      <w:rFonts w:ascii="Arial" w:eastAsiaTheme="minorHAnsi" w:hAnsi="Arial" w:cs="Arial"/>
      <w:color w:val="000000"/>
      <w:sz w:val="24"/>
      <w:szCs w:val="24"/>
      <w:lang w:val="es-CO" w:eastAsia="en-US"/>
    </w:rPr>
  </w:style>
  <w:style w:type="paragraph" w:styleId="Subttulo">
    <w:name w:val="Subtitle"/>
    <w:basedOn w:val="Normal"/>
    <w:next w:val="Normal"/>
    <w:link w:val="SubttuloCar"/>
    <w:qFormat/>
    <w:locked/>
    <w:rsid w:val="002935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ar">
    <w:name w:val="Subtítulo Car"/>
    <w:basedOn w:val="Fuentedeprrafopredeter"/>
    <w:link w:val="Subttulo"/>
    <w:rsid w:val="00293595"/>
    <w:rPr>
      <w:rFonts w:asciiTheme="minorHAnsi" w:eastAsiaTheme="minorEastAsia" w:hAnsiTheme="minorHAnsi" w:cstheme="minorBidi"/>
      <w:color w:val="5A5A5A" w:themeColor="text1" w:themeTint="A5"/>
      <w:spacing w:val="15"/>
      <w:sz w:val="22"/>
      <w:szCs w:val="22"/>
    </w:rPr>
  </w:style>
  <w:style w:type="paragraph" w:styleId="Ttulo">
    <w:name w:val="Title"/>
    <w:basedOn w:val="Normal"/>
    <w:next w:val="Normal"/>
    <w:link w:val="TtuloCar"/>
    <w:qFormat/>
    <w:locked/>
    <w:rsid w:val="00293595"/>
    <w:pPr>
      <w:contextualSpacing/>
    </w:pPr>
    <w:rPr>
      <w:rFonts w:asciiTheme="majorHAnsi" w:eastAsiaTheme="majorEastAsia" w:hAnsiTheme="majorHAnsi" w:cstheme="majorBidi"/>
      <w:color w:val="auto"/>
      <w:spacing w:val="-10"/>
      <w:kern w:val="28"/>
      <w:sz w:val="56"/>
      <w:szCs w:val="56"/>
    </w:rPr>
  </w:style>
  <w:style w:type="character" w:customStyle="1" w:styleId="TtuloCar">
    <w:name w:val="Título Car"/>
    <w:basedOn w:val="Fuentedeprrafopredeter"/>
    <w:link w:val="Ttulo"/>
    <w:rsid w:val="00293595"/>
    <w:rPr>
      <w:rFonts w:asciiTheme="majorHAnsi" w:eastAsiaTheme="majorEastAsia" w:hAnsiTheme="majorHAnsi" w:cstheme="majorBidi"/>
      <w:spacing w:val="-10"/>
      <w:kern w:val="28"/>
      <w:sz w:val="56"/>
      <w:szCs w:val="56"/>
    </w:rPr>
  </w:style>
  <w:style w:type="character" w:styleId="nfasissutil">
    <w:name w:val="Subtle Emphasis"/>
    <w:basedOn w:val="Fuentedeprrafopredeter"/>
    <w:uiPriority w:val="19"/>
    <w:qFormat/>
    <w:rsid w:val="00293595"/>
    <w:rPr>
      <w:i/>
      <w:iCs/>
      <w:color w:val="404040" w:themeColor="text1" w:themeTint="BF"/>
    </w:rPr>
  </w:style>
  <w:style w:type="paragraph" w:customStyle="1" w:styleId="Memorandopara">
    <w:name w:val="Memorando para"/>
    <w:basedOn w:val="Normal"/>
    <w:qFormat/>
    <w:rsid w:val="0043166E"/>
    <w:pPr>
      <w:tabs>
        <w:tab w:val="left" w:pos="1418"/>
      </w:tabs>
      <w:spacing w:line="260" w:lineRule="exact"/>
    </w:pPr>
    <w:rPr>
      <w:rFonts w:cs="Arial"/>
      <w:sz w:val="22"/>
      <w:szCs w:val="22"/>
    </w:rPr>
  </w:style>
  <w:style w:type="paragraph" w:customStyle="1" w:styleId="Memorando">
    <w:name w:val="Memorando"/>
    <w:basedOn w:val="Normal"/>
    <w:qFormat/>
    <w:rsid w:val="00D90D12"/>
    <w:pPr>
      <w:tabs>
        <w:tab w:val="left" w:pos="1418"/>
      </w:tabs>
      <w:spacing w:line="260" w:lineRule="exact"/>
      <w:jc w:val="both"/>
    </w:pPr>
    <w:rPr>
      <w:rFonts w:cs="Arial"/>
      <w:sz w:val="22"/>
      <w:szCs w:val="22"/>
    </w:rPr>
  </w:style>
  <w:style w:type="paragraph" w:customStyle="1" w:styleId="Memorandoanexos">
    <w:name w:val="Memorando anexos"/>
    <w:basedOn w:val="Memorandopara"/>
    <w:qFormat/>
    <w:rsid w:val="00D90D12"/>
    <w:pPr>
      <w:spacing w:line="200" w:lineRule="exact"/>
    </w:pPr>
    <w:rPr>
      <w:rFonts w:eastAsia="Calibri"/>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86789">
      <w:bodyDiv w:val="1"/>
      <w:marLeft w:val="0"/>
      <w:marRight w:val="0"/>
      <w:marTop w:val="0"/>
      <w:marBottom w:val="0"/>
      <w:divBdr>
        <w:top w:val="none" w:sz="0" w:space="0" w:color="auto"/>
        <w:left w:val="none" w:sz="0" w:space="0" w:color="auto"/>
        <w:bottom w:val="none" w:sz="0" w:space="0" w:color="auto"/>
        <w:right w:val="none" w:sz="0" w:space="0" w:color="auto"/>
      </w:divBdr>
    </w:div>
    <w:div w:id="24209682">
      <w:bodyDiv w:val="1"/>
      <w:marLeft w:val="0"/>
      <w:marRight w:val="0"/>
      <w:marTop w:val="0"/>
      <w:marBottom w:val="0"/>
      <w:divBdr>
        <w:top w:val="none" w:sz="0" w:space="0" w:color="auto"/>
        <w:left w:val="none" w:sz="0" w:space="0" w:color="auto"/>
        <w:bottom w:val="none" w:sz="0" w:space="0" w:color="auto"/>
        <w:right w:val="none" w:sz="0" w:space="0" w:color="auto"/>
      </w:divBdr>
    </w:div>
    <w:div w:id="181671053">
      <w:bodyDiv w:val="1"/>
      <w:marLeft w:val="0"/>
      <w:marRight w:val="0"/>
      <w:marTop w:val="0"/>
      <w:marBottom w:val="0"/>
      <w:divBdr>
        <w:top w:val="none" w:sz="0" w:space="0" w:color="auto"/>
        <w:left w:val="none" w:sz="0" w:space="0" w:color="auto"/>
        <w:bottom w:val="none" w:sz="0" w:space="0" w:color="auto"/>
        <w:right w:val="none" w:sz="0" w:space="0" w:color="auto"/>
      </w:divBdr>
    </w:div>
    <w:div w:id="323318355">
      <w:bodyDiv w:val="1"/>
      <w:marLeft w:val="0"/>
      <w:marRight w:val="0"/>
      <w:marTop w:val="0"/>
      <w:marBottom w:val="0"/>
      <w:divBdr>
        <w:top w:val="none" w:sz="0" w:space="0" w:color="auto"/>
        <w:left w:val="none" w:sz="0" w:space="0" w:color="auto"/>
        <w:bottom w:val="none" w:sz="0" w:space="0" w:color="auto"/>
        <w:right w:val="none" w:sz="0" w:space="0" w:color="auto"/>
      </w:divBdr>
    </w:div>
    <w:div w:id="327680581">
      <w:bodyDiv w:val="1"/>
      <w:marLeft w:val="0"/>
      <w:marRight w:val="0"/>
      <w:marTop w:val="0"/>
      <w:marBottom w:val="0"/>
      <w:divBdr>
        <w:top w:val="none" w:sz="0" w:space="0" w:color="auto"/>
        <w:left w:val="none" w:sz="0" w:space="0" w:color="auto"/>
        <w:bottom w:val="none" w:sz="0" w:space="0" w:color="auto"/>
        <w:right w:val="none" w:sz="0" w:space="0" w:color="auto"/>
      </w:divBdr>
    </w:div>
    <w:div w:id="502403172">
      <w:bodyDiv w:val="1"/>
      <w:marLeft w:val="0"/>
      <w:marRight w:val="0"/>
      <w:marTop w:val="0"/>
      <w:marBottom w:val="0"/>
      <w:divBdr>
        <w:top w:val="none" w:sz="0" w:space="0" w:color="auto"/>
        <w:left w:val="none" w:sz="0" w:space="0" w:color="auto"/>
        <w:bottom w:val="none" w:sz="0" w:space="0" w:color="auto"/>
        <w:right w:val="none" w:sz="0" w:space="0" w:color="auto"/>
      </w:divBdr>
    </w:div>
    <w:div w:id="624847295">
      <w:bodyDiv w:val="1"/>
      <w:marLeft w:val="0"/>
      <w:marRight w:val="0"/>
      <w:marTop w:val="0"/>
      <w:marBottom w:val="0"/>
      <w:divBdr>
        <w:top w:val="none" w:sz="0" w:space="0" w:color="auto"/>
        <w:left w:val="none" w:sz="0" w:space="0" w:color="auto"/>
        <w:bottom w:val="none" w:sz="0" w:space="0" w:color="auto"/>
        <w:right w:val="none" w:sz="0" w:space="0" w:color="auto"/>
      </w:divBdr>
    </w:div>
    <w:div w:id="679356726">
      <w:bodyDiv w:val="1"/>
      <w:marLeft w:val="0"/>
      <w:marRight w:val="0"/>
      <w:marTop w:val="0"/>
      <w:marBottom w:val="0"/>
      <w:divBdr>
        <w:top w:val="none" w:sz="0" w:space="0" w:color="auto"/>
        <w:left w:val="none" w:sz="0" w:space="0" w:color="auto"/>
        <w:bottom w:val="none" w:sz="0" w:space="0" w:color="auto"/>
        <w:right w:val="none" w:sz="0" w:space="0" w:color="auto"/>
      </w:divBdr>
      <w:divsChild>
        <w:div w:id="544291877">
          <w:marLeft w:val="0"/>
          <w:marRight w:val="0"/>
          <w:marTop w:val="0"/>
          <w:marBottom w:val="0"/>
          <w:divBdr>
            <w:top w:val="none" w:sz="0" w:space="0" w:color="auto"/>
            <w:left w:val="none" w:sz="0" w:space="0" w:color="auto"/>
            <w:bottom w:val="none" w:sz="0" w:space="0" w:color="auto"/>
            <w:right w:val="none" w:sz="0" w:space="0" w:color="auto"/>
          </w:divBdr>
          <w:divsChild>
            <w:div w:id="1594897296">
              <w:marLeft w:val="0"/>
              <w:marRight w:val="0"/>
              <w:marTop w:val="0"/>
              <w:marBottom w:val="0"/>
              <w:divBdr>
                <w:top w:val="none" w:sz="0" w:space="0" w:color="auto"/>
                <w:left w:val="none" w:sz="0" w:space="0" w:color="auto"/>
                <w:bottom w:val="none" w:sz="0" w:space="0" w:color="auto"/>
                <w:right w:val="none" w:sz="0" w:space="0" w:color="auto"/>
              </w:divBdr>
            </w:div>
          </w:divsChild>
        </w:div>
        <w:div w:id="791293359">
          <w:marLeft w:val="0"/>
          <w:marRight w:val="0"/>
          <w:marTop w:val="0"/>
          <w:marBottom w:val="0"/>
          <w:divBdr>
            <w:top w:val="none" w:sz="0" w:space="0" w:color="auto"/>
            <w:left w:val="none" w:sz="0" w:space="0" w:color="auto"/>
            <w:bottom w:val="none" w:sz="0" w:space="0" w:color="auto"/>
            <w:right w:val="none" w:sz="0" w:space="0" w:color="auto"/>
          </w:divBdr>
          <w:divsChild>
            <w:div w:id="173535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105069">
      <w:bodyDiv w:val="1"/>
      <w:marLeft w:val="0"/>
      <w:marRight w:val="0"/>
      <w:marTop w:val="0"/>
      <w:marBottom w:val="0"/>
      <w:divBdr>
        <w:top w:val="none" w:sz="0" w:space="0" w:color="auto"/>
        <w:left w:val="none" w:sz="0" w:space="0" w:color="auto"/>
        <w:bottom w:val="none" w:sz="0" w:space="0" w:color="auto"/>
        <w:right w:val="none" w:sz="0" w:space="0" w:color="auto"/>
      </w:divBdr>
    </w:div>
    <w:div w:id="694817035">
      <w:bodyDiv w:val="1"/>
      <w:marLeft w:val="0"/>
      <w:marRight w:val="0"/>
      <w:marTop w:val="0"/>
      <w:marBottom w:val="0"/>
      <w:divBdr>
        <w:top w:val="none" w:sz="0" w:space="0" w:color="auto"/>
        <w:left w:val="none" w:sz="0" w:space="0" w:color="auto"/>
        <w:bottom w:val="none" w:sz="0" w:space="0" w:color="auto"/>
        <w:right w:val="none" w:sz="0" w:space="0" w:color="auto"/>
      </w:divBdr>
    </w:div>
    <w:div w:id="769010571">
      <w:bodyDiv w:val="1"/>
      <w:marLeft w:val="0"/>
      <w:marRight w:val="0"/>
      <w:marTop w:val="0"/>
      <w:marBottom w:val="0"/>
      <w:divBdr>
        <w:top w:val="none" w:sz="0" w:space="0" w:color="auto"/>
        <w:left w:val="none" w:sz="0" w:space="0" w:color="auto"/>
        <w:bottom w:val="none" w:sz="0" w:space="0" w:color="auto"/>
        <w:right w:val="none" w:sz="0" w:space="0" w:color="auto"/>
      </w:divBdr>
    </w:div>
    <w:div w:id="819468398">
      <w:bodyDiv w:val="1"/>
      <w:marLeft w:val="0"/>
      <w:marRight w:val="0"/>
      <w:marTop w:val="0"/>
      <w:marBottom w:val="0"/>
      <w:divBdr>
        <w:top w:val="none" w:sz="0" w:space="0" w:color="auto"/>
        <w:left w:val="none" w:sz="0" w:space="0" w:color="auto"/>
        <w:bottom w:val="none" w:sz="0" w:space="0" w:color="auto"/>
        <w:right w:val="none" w:sz="0" w:space="0" w:color="auto"/>
      </w:divBdr>
    </w:div>
    <w:div w:id="835341236">
      <w:bodyDiv w:val="1"/>
      <w:marLeft w:val="0"/>
      <w:marRight w:val="0"/>
      <w:marTop w:val="0"/>
      <w:marBottom w:val="0"/>
      <w:divBdr>
        <w:top w:val="none" w:sz="0" w:space="0" w:color="auto"/>
        <w:left w:val="none" w:sz="0" w:space="0" w:color="auto"/>
        <w:bottom w:val="none" w:sz="0" w:space="0" w:color="auto"/>
        <w:right w:val="none" w:sz="0" w:space="0" w:color="auto"/>
      </w:divBdr>
    </w:div>
    <w:div w:id="855651712">
      <w:marLeft w:val="0"/>
      <w:marRight w:val="0"/>
      <w:marTop w:val="0"/>
      <w:marBottom w:val="0"/>
      <w:divBdr>
        <w:top w:val="none" w:sz="0" w:space="0" w:color="auto"/>
        <w:left w:val="none" w:sz="0" w:space="0" w:color="auto"/>
        <w:bottom w:val="none" w:sz="0" w:space="0" w:color="auto"/>
        <w:right w:val="none" w:sz="0" w:space="0" w:color="auto"/>
      </w:divBdr>
      <w:divsChild>
        <w:div w:id="855651713">
          <w:marLeft w:val="0"/>
          <w:marRight w:val="0"/>
          <w:marTop w:val="0"/>
          <w:marBottom w:val="0"/>
          <w:divBdr>
            <w:top w:val="none" w:sz="0" w:space="0" w:color="auto"/>
            <w:left w:val="none" w:sz="0" w:space="0" w:color="auto"/>
            <w:bottom w:val="none" w:sz="0" w:space="0" w:color="auto"/>
            <w:right w:val="none" w:sz="0" w:space="0" w:color="auto"/>
          </w:divBdr>
        </w:div>
      </w:divsChild>
    </w:div>
    <w:div w:id="855651722">
      <w:marLeft w:val="0"/>
      <w:marRight w:val="0"/>
      <w:marTop w:val="0"/>
      <w:marBottom w:val="0"/>
      <w:divBdr>
        <w:top w:val="none" w:sz="0" w:space="0" w:color="auto"/>
        <w:left w:val="none" w:sz="0" w:space="0" w:color="auto"/>
        <w:bottom w:val="none" w:sz="0" w:space="0" w:color="auto"/>
        <w:right w:val="none" w:sz="0" w:space="0" w:color="auto"/>
      </w:divBdr>
      <w:divsChild>
        <w:div w:id="855651709">
          <w:marLeft w:val="0"/>
          <w:marRight w:val="0"/>
          <w:marTop w:val="0"/>
          <w:marBottom w:val="0"/>
          <w:divBdr>
            <w:top w:val="none" w:sz="0" w:space="0" w:color="auto"/>
            <w:left w:val="none" w:sz="0" w:space="0" w:color="auto"/>
            <w:bottom w:val="none" w:sz="0" w:space="0" w:color="auto"/>
            <w:right w:val="none" w:sz="0" w:space="0" w:color="auto"/>
          </w:divBdr>
        </w:div>
        <w:div w:id="855651717">
          <w:marLeft w:val="0"/>
          <w:marRight w:val="0"/>
          <w:marTop w:val="0"/>
          <w:marBottom w:val="0"/>
          <w:divBdr>
            <w:top w:val="none" w:sz="0" w:space="0" w:color="auto"/>
            <w:left w:val="none" w:sz="0" w:space="0" w:color="auto"/>
            <w:bottom w:val="none" w:sz="0" w:space="0" w:color="auto"/>
            <w:right w:val="none" w:sz="0" w:space="0" w:color="auto"/>
          </w:divBdr>
        </w:div>
        <w:div w:id="855651719">
          <w:marLeft w:val="0"/>
          <w:marRight w:val="0"/>
          <w:marTop w:val="0"/>
          <w:marBottom w:val="0"/>
          <w:divBdr>
            <w:top w:val="none" w:sz="0" w:space="0" w:color="auto"/>
            <w:left w:val="none" w:sz="0" w:space="0" w:color="auto"/>
            <w:bottom w:val="none" w:sz="0" w:space="0" w:color="auto"/>
            <w:right w:val="none" w:sz="0" w:space="0" w:color="auto"/>
          </w:divBdr>
        </w:div>
        <w:div w:id="855651720">
          <w:marLeft w:val="0"/>
          <w:marRight w:val="0"/>
          <w:marTop w:val="0"/>
          <w:marBottom w:val="0"/>
          <w:divBdr>
            <w:top w:val="none" w:sz="0" w:space="0" w:color="auto"/>
            <w:left w:val="none" w:sz="0" w:space="0" w:color="auto"/>
            <w:bottom w:val="none" w:sz="0" w:space="0" w:color="auto"/>
            <w:right w:val="none" w:sz="0" w:space="0" w:color="auto"/>
          </w:divBdr>
        </w:div>
        <w:div w:id="855651732">
          <w:marLeft w:val="0"/>
          <w:marRight w:val="0"/>
          <w:marTop w:val="0"/>
          <w:marBottom w:val="0"/>
          <w:divBdr>
            <w:top w:val="none" w:sz="0" w:space="0" w:color="auto"/>
            <w:left w:val="none" w:sz="0" w:space="0" w:color="auto"/>
            <w:bottom w:val="none" w:sz="0" w:space="0" w:color="auto"/>
            <w:right w:val="none" w:sz="0" w:space="0" w:color="auto"/>
          </w:divBdr>
        </w:div>
        <w:div w:id="855651734">
          <w:marLeft w:val="0"/>
          <w:marRight w:val="0"/>
          <w:marTop w:val="0"/>
          <w:marBottom w:val="0"/>
          <w:divBdr>
            <w:top w:val="none" w:sz="0" w:space="0" w:color="auto"/>
            <w:left w:val="none" w:sz="0" w:space="0" w:color="auto"/>
            <w:bottom w:val="none" w:sz="0" w:space="0" w:color="auto"/>
            <w:right w:val="none" w:sz="0" w:space="0" w:color="auto"/>
          </w:divBdr>
        </w:div>
        <w:div w:id="855651746">
          <w:marLeft w:val="0"/>
          <w:marRight w:val="0"/>
          <w:marTop w:val="0"/>
          <w:marBottom w:val="0"/>
          <w:divBdr>
            <w:top w:val="none" w:sz="0" w:space="0" w:color="auto"/>
            <w:left w:val="none" w:sz="0" w:space="0" w:color="auto"/>
            <w:bottom w:val="none" w:sz="0" w:space="0" w:color="auto"/>
            <w:right w:val="none" w:sz="0" w:space="0" w:color="auto"/>
          </w:divBdr>
        </w:div>
        <w:div w:id="855651770">
          <w:marLeft w:val="0"/>
          <w:marRight w:val="0"/>
          <w:marTop w:val="0"/>
          <w:marBottom w:val="0"/>
          <w:divBdr>
            <w:top w:val="none" w:sz="0" w:space="0" w:color="auto"/>
            <w:left w:val="none" w:sz="0" w:space="0" w:color="auto"/>
            <w:bottom w:val="none" w:sz="0" w:space="0" w:color="auto"/>
            <w:right w:val="none" w:sz="0" w:space="0" w:color="auto"/>
          </w:divBdr>
        </w:div>
        <w:div w:id="855651773">
          <w:marLeft w:val="0"/>
          <w:marRight w:val="0"/>
          <w:marTop w:val="0"/>
          <w:marBottom w:val="0"/>
          <w:divBdr>
            <w:top w:val="none" w:sz="0" w:space="0" w:color="auto"/>
            <w:left w:val="none" w:sz="0" w:space="0" w:color="auto"/>
            <w:bottom w:val="none" w:sz="0" w:space="0" w:color="auto"/>
            <w:right w:val="none" w:sz="0" w:space="0" w:color="auto"/>
          </w:divBdr>
        </w:div>
        <w:div w:id="855651783">
          <w:marLeft w:val="0"/>
          <w:marRight w:val="0"/>
          <w:marTop w:val="0"/>
          <w:marBottom w:val="0"/>
          <w:divBdr>
            <w:top w:val="none" w:sz="0" w:space="0" w:color="auto"/>
            <w:left w:val="none" w:sz="0" w:space="0" w:color="auto"/>
            <w:bottom w:val="none" w:sz="0" w:space="0" w:color="auto"/>
            <w:right w:val="none" w:sz="0" w:space="0" w:color="auto"/>
          </w:divBdr>
        </w:div>
        <w:div w:id="855651784">
          <w:marLeft w:val="0"/>
          <w:marRight w:val="0"/>
          <w:marTop w:val="0"/>
          <w:marBottom w:val="0"/>
          <w:divBdr>
            <w:top w:val="none" w:sz="0" w:space="0" w:color="auto"/>
            <w:left w:val="none" w:sz="0" w:space="0" w:color="auto"/>
            <w:bottom w:val="none" w:sz="0" w:space="0" w:color="auto"/>
            <w:right w:val="none" w:sz="0" w:space="0" w:color="auto"/>
          </w:divBdr>
        </w:div>
        <w:div w:id="855651786">
          <w:marLeft w:val="0"/>
          <w:marRight w:val="0"/>
          <w:marTop w:val="0"/>
          <w:marBottom w:val="0"/>
          <w:divBdr>
            <w:top w:val="none" w:sz="0" w:space="0" w:color="auto"/>
            <w:left w:val="none" w:sz="0" w:space="0" w:color="auto"/>
            <w:bottom w:val="none" w:sz="0" w:space="0" w:color="auto"/>
            <w:right w:val="none" w:sz="0" w:space="0" w:color="auto"/>
          </w:divBdr>
        </w:div>
        <w:div w:id="855651787">
          <w:marLeft w:val="0"/>
          <w:marRight w:val="0"/>
          <w:marTop w:val="0"/>
          <w:marBottom w:val="0"/>
          <w:divBdr>
            <w:top w:val="none" w:sz="0" w:space="0" w:color="auto"/>
            <w:left w:val="none" w:sz="0" w:space="0" w:color="auto"/>
            <w:bottom w:val="none" w:sz="0" w:space="0" w:color="auto"/>
            <w:right w:val="none" w:sz="0" w:space="0" w:color="auto"/>
          </w:divBdr>
        </w:div>
        <w:div w:id="855651790">
          <w:marLeft w:val="0"/>
          <w:marRight w:val="0"/>
          <w:marTop w:val="0"/>
          <w:marBottom w:val="0"/>
          <w:divBdr>
            <w:top w:val="none" w:sz="0" w:space="0" w:color="auto"/>
            <w:left w:val="none" w:sz="0" w:space="0" w:color="auto"/>
            <w:bottom w:val="none" w:sz="0" w:space="0" w:color="auto"/>
            <w:right w:val="none" w:sz="0" w:space="0" w:color="auto"/>
          </w:divBdr>
        </w:div>
        <w:div w:id="855651796">
          <w:marLeft w:val="0"/>
          <w:marRight w:val="0"/>
          <w:marTop w:val="0"/>
          <w:marBottom w:val="0"/>
          <w:divBdr>
            <w:top w:val="none" w:sz="0" w:space="0" w:color="auto"/>
            <w:left w:val="none" w:sz="0" w:space="0" w:color="auto"/>
            <w:bottom w:val="none" w:sz="0" w:space="0" w:color="auto"/>
            <w:right w:val="none" w:sz="0" w:space="0" w:color="auto"/>
          </w:divBdr>
        </w:div>
        <w:div w:id="855651798">
          <w:marLeft w:val="0"/>
          <w:marRight w:val="0"/>
          <w:marTop w:val="0"/>
          <w:marBottom w:val="0"/>
          <w:divBdr>
            <w:top w:val="none" w:sz="0" w:space="0" w:color="auto"/>
            <w:left w:val="none" w:sz="0" w:space="0" w:color="auto"/>
            <w:bottom w:val="none" w:sz="0" w:space="0" w:color="auto"/>
            <w:right w:val="none" w:sz="0" w:space="0" w:color="auto"/>
          </w:divBdr>
        </w:div>
        <w:div w:id="855651802">
          <w:marLeft w:val="0"/>
          <w:marRight w:val="0"/>
          <w:marTop w:val="0"/>
          <w:marBottom w:val="0"/>
          <w:divBdr>
            <w:top w:val="none" w:sz="0" w:space="0" w:color="auto"/>
            <w:left w:val="none" w:sz="0" w:space="0" w:color="auto"/>
            <w:bottom w:val="none" w:sz="0" w:space="0" w:color="auto"/>
            <w:right w:val="none" w:sz="0" w:space="0" w:color="auto"/>
          </w:divBdr>
        </w:div>
      </w:divsChild>
    </w:div>
    <w:div w:id="855651726">
      <w:marLeft w:val="0"/>
      <w:marRight w:val="0"/>
      <w:marTop w:val="0"/>
      <w:marBottom w:val="0"/>
      <w:divBdr>
        <w:top w:val="none" w:sz="0" w:space="0" w:color="auto"/>
        <w:left w:val="none" w:sz="0" w:space="0" w:color="auto"/>
        <w:bottom w:val="none" w:sz="0" w:space="0" w:color="auto"/>
        <w:right w:val="none" w:sz="0" w:space="0" w:color="auto"/>
      </w:divBdr>
    </w:div>
    <w:div w:id="855651727">
      <w:marLeft w:val="0"/>
      <w:marRight w:val="0"/>
      <w:marTop w:val="0"/>
      <w:marBottom w:val="0"/>
      <w:divBdr>
        <w:top w:val="none" w:sz="0" w:space="0" w:color="auto"/>
        <w:left w:val="none" w:sz="0" w:space="0" w:color="auto"/>
        <w:bottom w:val="none" w:sz="0" w:space="0" w:color="auto"/>
        <w:right w:val="none" w:sz="0" w:space="0" w:color="auto"/>
      </w:divBdr>
    </w:div>
    <w:div w:id="855651744">
      <w:marLeft w:val="0"/>
      <w:marRight w:val="0"/>
      <w:marTop w:val="0"/>
      <w:marBottom w:val="0"/>
      <w:divBdr>
        <w:top w:val="none" w:sz="0" w:space="0" w:color="auto"/>
        <w:left w:val="none" w:sz="0" w:space="0" w:color="auto"/>
        <w:bottom w:val="none" w:sz="0" w:space="0" w:color="auto"/>
        <w:right w:val="none" w:sz="0" w:space="0" w:color="auto"/>
      </w:divBdr>
      <w:divsChild>
        <w:div w:id="855651765">
          <w:marLeft w:val="0"/>
          <w:marRight w:val="0"/>
          <w:marTop w:val="0"/>
          <w:marBottom w:val="0"/>
          <w:divBdr>
            <w:top w:val="none" w:sz="0" w:space="0" w:color="auto"/>
            <w:left w:val="none" w:sz="0" w:space="0" w:color="auto"/>
            <w:bottom w:val="none" w:sz="0" w:space="0" w:color="auto"/>
            <w:right w:val="none" w:sz="0" w:space="0" w:color="auto"/>
          </w:divBdr>
        </w:div>
      </w:divsChild>
    </w:div>
    <w:div w:id="855651748">
      <w:marLeft w:val="0"/>
      <w:marRight w:val="0"/>
      <w:marTop w:val="0"/>
      <w:marBottom w:val="0"/>
      <w:divBdr>
        <w:top w:val="none" w:sz="0" w:space="0" w:color="auto"/>
        <w:left w:val="none" w:sz="0" w:space="0" w:color="auto"/>
        <w:bottom w:val="none" w:sz="0" w:space="0" w:color="auto"/>
        <w:right w:val="none" w:sz="0" w:space="0" w:color="auto"/>
      </w:divBdr>
    </w:div>
    <w:div w:id="855651752">
      <w:marLeft w:val="0"/>
      <w:marRight w:val="0"/>
      <w:marTop w:val="0"/>
      <w:marBottom w:val="0"/>
      <w:divBdr>
        <w:top w:val="none" w:sz="0" w:space="0" w:color="auto"/>
        <w:left w:val="none" w:sz="0" w:space="0" w:color="auto"/>
        <w:bottom w:val="none" w:sz="0" w:space="0" w:color="auto"/>
        <w:right w:val="none" w:sz="0" w:space="0" w:color="auto"/>
      </w:divBdr>
      <w:divsChild>
        <w:div w:id="855651710">
          <w:marLeft w:val="0"/>
          <w:marRight w:val="0"/>
          <w:marTop w:val="0"/>
          <w:marBottom w:val="0"/>
          <w:divBdr>
            <w:top w:val="none" w:sz="0" w:space="0" w:color="auto"/>
            <w:left w:val="none" w:sz="0" w:space="0" w:color="auto"/>
            <w:bottom w:val="none" w:sz="0" w:space="0" w:color="auto"/>
            <w:right w:val="none" w:sz="0" w:space="0" w:color="auto"/>
          </w:divBdr>
        </w:div>
      </w:divsChild>
    </w:div>
    <w:div w:id="855651764">
      <w:marLeft w:val="0"/>
      <w:marRight w:val="0"/>
      <w:marTop w:val="0"/>
      <w:marBottom w:val="0"/>
      <w:divBdr>
        <w:top w:val="none" w:sz="0" w:space="0" w:color="auto"/>
        <w:left w:val="none" w:sz="0" w:space="0" w:color="auto"/>
        <w:bottom w:val="none" w:sz="0" w:space="0" w:color="auto"/>
        <w:right w:val="none" w:sz="0" w:space="0" w:color="auto"/>
      </w:divBdr>
      <w:divsChild>
        <w:div w:id="855651723">
          <w:marLeft w:val="0"/>
          <w:marRight w:val="0"/>
          <w:marTop w:val="0"/>
          <w:marBottom w:val="0"/>
          <w:divBdr>
            <w:top w:val="none" w:sz="0" w:space="0" w:color="auto"/>
            <w:left w:val="none" w:sz="0" w:space="0" w:color="auto"/>
            <w:bottom w:val="none" w:sz="0" w:space="0" w:color="auto"/>
            <w:right w:val="none" w:sz="0" w:space="0" w:color="auto"/>
          </w:divBdr>
        </w:div>
        <w:div w:id="855651730">
          <w:marLeft w:val="0"/>
          <w:marRight w:val="0"/>
          <w:marTop w:val="0"/>
          <w:marBottom w:val="0"/>
          <w:divBdr>
            <w:top w:val="none" w:sz="0" w:space="0" w:color="auto"/>
            <w:left w:val="none" w:sz="0" w:space="0" w:color="auto"/>
            <w:bottom w:val="none" w:sz="0" w:space="0" w:color="auto"/>
            <w:right w:val="none" w:sz="0" w:space="0" w:color="auto"/>
          </w:divBdr>
        </w:div>
        <w:div w:id="855651739">
          <w:marLeft w:val="0"/>
          <w:marRight w:val="0"/>
          <w:marTop w:val="0"/>
          <w:marBottom w:val="0"/>
          <w:divBdr>
            <w:top w:val="none" w:sz="0" w:space="0" w:color="auto"/>
            <w:left w:val="none" w:sz="0" w:space="0" w:color="auto"/>
            <w:bottom w:val="none" w:sz="0" w:space="0" w:color="auto"/>
            <w:right w:val="none" w:sz="0" w:space="0" w:color="auto"/>
          </w:divBdr>
        </w:div>
        <w:div w:id="855651750">
          <w:marLeft w:val="0"/>
          <w:marRight w:val="0"/>
          <w:marTop w:val="0"/>
          <w:marBottom w:val="0"/>
          <w:divBdr>
            <w:top w:val="none" w:sz="0" w:space="0" w:color="auto"/>
            <w:left w:val="none" w:sz="0" w:space="0" w:color="auto"/>
            <w:bottom w:val="none" w:sz="0" w:space="0" w:color="auto"/>
            <w:right w:val="none" w:sz="0" w:space="0" w:color="auto"/>
          </w:divBdr>
        </w:div>
        <w:div w:id="855651758">
          <w:marLeft w:val="0"/>
          <w:marRight w:val="0"/>
          <w:marTop w:val="0"/>
          <w:marBottom w:val="0"/>
          <w:divBdr>
            <w:top w:val="none" w:sz="0" w:space="0" w:color="auto"/>
            <w:left w:val="none" w:sz="0" w:space="0" w:color="auto"/>
            <w:bottom w:val="none" w:sz="0" w:space="0" w:color="auto"/>
            <w:right w:val="none" w:sz="0" w:space="0" w:color="auto"/>
          </w:divBdr>
        </w:div>
        <w:div w:id="855651789">
          <w:marLeft w:val="0"/>
          <w:marRight w:val="0"/>
          <w:marTop w:val="0"/>
          <w:marBottom w:val="0"/>
          <w:divBdr>
            <w:top w:val="none" w:sz="0" w:space="0" w:color="auto"/>
            <w:left w:val="none" w:sz="0" w:space="0" w:color="auto"/>
            <w:bottom w:val="none" w:sz="0" w:space="0" w:color="auto"/>
            <w:right w:val="none" w:sz="0" w:space="0" w:color="auto"/>
          </w:divBdr>
        </w:div>
      </w:divsChild>
    </w:div>
    <w:div w:id="855651767">
      <w:marLeft w:val="0"/>
      <w:marRight w:val="0"/>
      <w:marTop w:val="0"/>
      <w:marBottom w:val="0"/>
      <w:divBdr>
        <w:top w:val="none" w:sz="0" w:space="0" w:color="auto"/>
        <w:left w:val="none" w:sz="0" w:space="0" w:color="auto"/>
        <w:bottom w:val="none" w:sz="0" w:space="0" w:color="auto"/>
        <w:right w:val="none" w:sz="0" w:space="0" w:color="auto"/>
      </w:divBdr>
      <w:divsChild>
        <w:div w:id="855651715">
          <w:marLeft w:val="0"/>
          <w:marRight w:val="0"/>
          <w:marTop w:val="0"/>
          <w:marBottom w:val="0"/>
          <w:divBdr>
            <w:top w:val="none" w:sz="0" w:space="0" w:color="auto"/>
            <w:left w:val="none" w:sz="0" w:space="0" w:color="auto"/>
            <w:bottom w:val="none" w:sz="0" w:space="0" w:color="auto"/>
            <w:right w:val="none" w:sz="0" w:space="0" w:color="auto"/>
          </w:divBdr>
        </w:div>
        <w:div w:id="855651747">
          <w:marLeft w:val="0"/>
          <w:marRight w:val="0"/>
          <w:marTop w:val="0"/>
          <w:marBottom w:val="0"/>
          <w:divBdr>
            <w:top w:val="none" w:sz="0" w:space="0" w:color="auto"/>
            <w:left w:val="none" w:sz="0" w:space="0" w:color="auto"/>
            <w:bottom w:val="none" w:sz="0" w:space="0" w:color="auto"/>
            <w:right w:val="none" w:sz="0" w:space="0" w:color="auto"/>
          </w:divBdr>
        </w:div>
        <w:div w:id="855651751">
          <w:marLeft w:val="0"/>
          <w:marRight w:val="0"/>
          <w:marTop w:val="0"/>
          <w:marBottom w:val="0"/>
          <w:divBdr>
            <w:top w:val="none" w:sz="0" w:space="0" w:color="auto"/>
            <w:left w:val="none" w:sz="0" w:space="0" w:color="auto"/>
            <w:bottom w:val="none" w:sz="0" w:space="0" w:color="auto"/>
            <w:right w:val="none" w:sz="0" w:space="0" w:color="auto"/>
          </w:divBdr>
        </w:div>
        <w:div w:id="855651753">
          <w:marLeft w:val="0"/>
          <w:marRight w:val="0"/>
          <w:marTop w:val="0"/>
          <w:marBottom w:val="0"/>
          <w:divBdr>
            <w:top w:val="none" w:sz="0" w:space="0" w:color="auto"/>
            <w:left w:val="none" w:sz="0" w:space="0" w:color="auto"/>
            <w:bottom w:val="none" w:sz="0" w:space="0" w:color="auto"/>
            <w:right w:val="none" w:sz="0" w:space="0" w:color="auto"/>
          </w:divBdr>
        </w:div>
        <w:div w:id="855651766">
          <w:marLeft w:val="0"/>
          <w:marRight w:val="0"/>
          <w:marTop w:val="0"/>
          <w:marBottom w:val="0"/>
          <w:divBdr>
            <w:top w:val="none" w:sz="0" w:space="0" w:color="auto"/>
            <w:left w:val="none" w:sz="0" w:space="0" w:color="auto"/>
            <w:bottom w:val="none" w:sz="0" w:space="0" w:color="auto"/>
            <w:right w:val="none" w:sz="0" w:space="0" w:color="auto"/>
          </w:divBdr>
        </w:div>
      </w:divsChild>
    </w:div>
    <w:div w:id="855651772">
      <w:marLeft w:val="0"/>
      <w:marRight w:val="0"/>
      <w:marTop w:val="0"/>
      <w:marBottom w:val="0"/>
      <w:divBdr>
        <w:top w:val="none" w:sz="0" w:space="0" w:color="auto"/>
        <w:left w:val="none" w:sz="0" w:space="0" w:color="auto"/>
        <w:bottom w:val="none" w:sz="0" w:space="0" w:color="auto"/>
        <w:right w:val="none" w:sz="0" w:space="0" w:color="auto"/>
      </w:divBdr>
      <w:divsChild>
        <w:div w:id="855651724">
          <w:marLeft w:val="0"/>
          <w:marRight w:val="0"/>
          <w:marTop w:val="0"/>
          <w:marBottom w:val="0"/>
          <w:divBdr>
            <w:top w:val="none" w:sz="0" w:space="0" w:color="auto"/>
            <w:left w:val="none" w:sz="0" w:space="0" w:color="auto"/>
            <w:bottom w:val="none" w:sz="0" w:space="0" w:color="auto"/>
            <w:right w:val="none" w:sz="0" w:space="0" w:color="auto"/>
          </w:divBdr>
        </w:div>
        <w:div w:id="855651733">
          <w:marLeft w:val="0"/>
          <w:marRight w:val="0"/>
          <w:marTop w:val="0"/>
          <w:marBottom w:val="0"/>
          <w:divBdr>
            <w:top w:val="none" w:sz="0" w:space="0" w:color="auto"/>
            <w:left w:val="none" w:sz="0" w:space="0" w:color="auto"/>
            <w:bottom w:val="none" w:sz="0" w:space="0" w:color="auto"/>
            <w:right w:val="none" w:sz="0" w:space="0" w:color="auto"/>
          </w:divBdr>
        </w:div>
        <w:div w:id="855651757">
          <w:marLeft w:val="0"/>
          <w:marRight w:val="0"/>
          <w:marTop w:val="0"/>
          <w:marBottom w:val="0"/>
          <w:divBdr>
            <w:top w:val="none" w:sz="0" w:space="0" w:color="auto"/>
            <w:left w:val="none" w:sz="0" w:space="0" w:color="auto"/>
            <w:bottom w:val="none" w:sz="0" w:space="0" w:color="auto"/>
            <w:right w:val="none" w:sz="0" w:space="0" w:color="auto"/>
          </w:divBdr>
        </w:div>
        <w:div w:id="855651763">
          <w:marLeft w:val="0"/>
          <w:marRight w:val="0"/>
          <w:marTop w:val="0"/>
          <w:marBottom w:val="0"/>
          <w:divBdr>
            <w:top w:val="none" w:sz="0" w:space="0" w:color="auto"/>
            <w:left w:val="none" w:sz="0" w:space="0" w:color="auto"/>
            <w:bottom w:val="none" w:sz="0" w:space="0" w:color="auto"/>
            <w:right w:val="none" w:sz="0" w:space="0" w:color="auto"/>
          </w:divBdr>
        </w:div>
        <w:div w:id="855651769">
          <w:marLeft w:val="0"/>
          <w:marRight w:val="0"/>
          <w:marTop w:val="0"/>
          <w:marBottom w:val="0"/>
          <w:divBdr>
            <w:top w:val="none" w:sz="0" w:space="0" w:color="auto"/>
            <w:left w:val="none" w:sz="0" w:space="0" w:color="auto"/>
            <w:bottom w:val="none" w:sz="0" w:space="0" w:color="auto"/>
            <w:right w:val="none" w:sz="0" w:space="0" w:color="auto"/>
          </w:divBdr>
        </w:div>
      </w:divsChild>
    </w:div>
    <w:div w:id="855651777">
      <w:marLeft w:val="0"/>
      <w:marRight w:val="0"/>
      <w:marTop w:val="0"/>
      <w:marBottom w:val="0"/>
      <w:divBdr>
        <w:top w:val="none" w:sz="0" w:space="0" w:color="auto"/>
        <w:left w:val="none" w:sz="0" w:space="0" w:color="auto"/>
        <w:bottom w:val="none" w:sz="0" w:space="0" w:color="auto"/>
        <w:right w:val="none" w:sz="0" w:space="0" w:color="auto"/>
      </w:divBdr>
    </w:div>
    <w:div w:id="855651791">
      <w:marLeft w:val="80"/>
      <w:marRight w:val="80"/>
      <w:marTop w:val="0"/>
      <w:marBottom w:val="0"/>
      <w:divBdr>
        <w:top w:val="none" w:sz="0" w:space="0" w:color="auto"/>
        <w:left w:val="none" w:sz="0" w:space="0" w:color="auto"/>
        <w:bottom w:val="none" w:sz="0" w:space="0" w:color="auto"/>
        <w:right w:val="none" w:sz="0" w:space="0" w:color="auto"/>
      </w:divBdr>
      <w:divsChild>
        <w:div w:id="855651800">
          <w:marLeft w:val="0"/>
          <w:marRight w:val="0"/>
          <w:marTop w:val="0"/>
          <w:marBottom w:val="0"/>
          <w:divBdr>
            <w:top w:val="none" w:sz="0" w:space="0" w:color="auto"/>
            <w:left w:val="none" w:sz="0" w:space="0" w:color="auto"/>
            <w:bottom w:val="none" w:sz="0" w:space="0" w:color="auto"/>
            <w:right w:val="none" w:sz="0" w:space="0" w:color="auto"/>
          </w:divBdr>
          <w:divsChild>
            <w:div w:id="855651738">
              <w:marLeft w:val="0"/>
              <w:marRight w:val="0"/>
              <w:marTop w:val="0"/>
              <w:marBottom w:val="0"/>
              <w:divBdr>
                <w:top w:val="none" w:sz="0" w:space="0" w:color="auto"/>
                <w:left w:val="none" w:sz="0" w:space="0" w:color="auto"/>
                <w:bottom w:val="none" w:sz="0" w:space="0" w:color="auto"/>
                <w:right w:val="none" w:sz="0" w:space="0" w:color="auto"/>
              </w:divBdr>
              <w:divsChild>
                <w:div w:id="855651761">
                  <w:marLeft w:val="720"/>
                  <w:marRight w:val="720"/>
                  <w:marTop w:val="100"/>
                  <w:marBottom w:val="100"/>
                  <w:divBdr>
                    <w:top w:val="none" w:sz="0" w:space="0" w:color="auto"/>
                    <w:left w:val="none" w:sz="0" w:space="0" w:color="auto"/>
                    <w:bottom w:val="none" w:sz="0" w:space="0" w:color="auto"/>
                    <w:right w:val="none" w:sz="0" w:space="0" w:color="auto"/>
                  </w:divBdr>
                  <w:divsChild>
                    <w:div w:id="855651735">
                      <w:marLeft w:val="720"/>
                      <w:marRight w:val="720"/>
                      <w:marTop w:val="100"/>
                      <w:marBottom w:val="100"/>
                      <w:divBdr>
                        <w:top w:val="none" w:sz="0" w:space="0" w:color="auto"/>
                        <w:left w:val="none" w:sz="0" w:space="0" w:color="auto"/>
                        <w:bottom w:val="none" w:sz="0" w:space="0" w:color="auto"/>
                        <w:right w:val="none" w:sz="0" w:space="0" w:color="auto"/>
                      </w:divBdr>
                      <w:divsChild>
                        <w:div w:id="855651754">
                          <w:marLeft w:val="720"/>
                          <w:marRight w:val="720"/>
                          <w:marTop w:val="100"/>
                          <w:marBottom w:val="100"/>
                          <w:divBdr>
                            <w:top w:val="none" w:sz="0" w:space="0" w:color="auto"/>
                            <w:left w:val="none" w:sz="0" w:space="0" w:color="auto"/>
                            <w:bottom w:val="none" w:sz="0" w:space="0" w:color="auto"/>
                            <w:right w:val="none" w:sz="0" w:space="0" w:color="auto"/>
                          </w:divBdr>
                          <w:divsChild>
                            <w:div w:id="855651762">
                              <w:marLeft w:val="0"/>
                              <w:marRight w:val="0"/>
                              <w:marTop w:val="0"/>
                              <w:marBottom w:val="0"/>
                              <w:divBdr>
                                <w:top w:val="none" w:sz="0" w:space="0" w:color="auto"/>
                                <w:left w:val="none" w:sz="0" w:space="0" w:color="auto"/>
                                <w:bottom w:val="none" w:sz="0" w:space="0" w:color="auto"/>
                                <w:right w:val="none" w:sz="0" w:space="0" w:color="auto"/>
                              </w:divBdr>
                              <w:divsChild>
                                <w:div w:id="855651779">
                                  <w:marLeft w:val="720"/>
                                  <w:marRight w:val="720"/>
                                  <w:marTop w:val="100"/>
                                  <w:marBottom w:val="100"/>
                                  <w:divBdr>
                                    <w:top w:val="none" w:sz="0" w:space="0" w:color="auto"/>
                                    <w:left w:val="none" w:sz="0" w:space="0" w:color="auto"/>
                                    <w:bottom w:val="none" w:sz="0" w:space="0" w:color="auto"/>
                                    <w:right w:val="none" w:sz="0" w:space="0" w:color="auto"/>
                                  </w:divBdr>
                                  <w:divsChild>
                                    <w:div w:id="855651745">
                                      <w:marLeft w:val="720"/>
                                      <w:marRight w:val="720"/>
                                      <w:marTop w:val="100"/>
                                      <w:marBottom w:val="100"/>
                                      <w:divBdr>
                                        <w:top w:val="none" w:sz="0" w:space="0" w:color="auto"/>
                                        <w:left w:val="none" w:sz="0" w:space="0" w:color="auto"/>
                                        <w:bottom w:val="none" w:sz="0" w:space="0" w:color="auto"/>
                                        <w:right w:val="none" w:sz="0" w:space="0" w:color="auto"/>
                                      </w:divBdr>
                                      <w:divsChild>
                                        <w:div w:id="855651760">
                                          <w:marLeft w:val="720"/>
                                          <w:marRight w:val="720"/>
                                          <w:marTop w:val="100"/>
                                          <w:marBottom w:val="100"/>
                                          <w:divBdr>
                                            <w:top w:val="none" w:sz="0" w:space="0" w:color="auto"/>
                                            <w:left w:val="none" w:sz="0" w:space="0" w:color="auto"/>
                                            <w:bottom w:val="none" w:sz="0" w:space="0" w:color="auto"/>
                                            <w:right w:val="none" w:sz="0" w:space="0" w:color="auto"/>
                                          </w:divBdr>
                                          <w:divsChild>
                                            <w:div w:id="855651775">
                                              <w:marLeft w:val="0"/>
                                              <w:marRight w:val="0"/>
                                              <w:marTop w:val="0"/>
                                              <w:marBottom w:val="0"/>
                                              <w:divBdr>
                                                <w:top w:val="none" w:sz="0" w:space="0" w:color="auto"/>
                                                <w:left w:val="none" w:sz="0" w:space="0" w:color="auto"/>
                                                <w:bottom w:val="none" w:sz="0" w:space="0" w:color="auto"/>
                                                <w:right w:val="none" w:sz="0" w:space="0" w:color="auto"/>
                                              </w:divBdr>
                                              <w:divsChild>
                                                <w:div w:id="855651736">
                                                  <w:marLeft w:val="75"/>
                                                  <w:marRight w:val="0"/>
                                                  <w:marTop w:val="100"/>
                                                  <w:marBottom w:val="100"/>
                                                  <w:divBdr>
                                                    <w:top w:val="none" w:sz="0" w:space="0" w:color="auto"/>
                                                    <w:left w:val="single" w:sz="12" w:space="4" w:color="A0C6E5"/>
                                                    <w:bottom w:val="none" w:sz="0" w:space="0" w:color="auto"/>
                                                    <w:right w:val="none" w:sz="0" w:space="0" w:color="auto"/>
                                                  </w:divBdr>
                                                  <w:divsChild>
                                                    <w:div w:id="855651785">
                                                      <w:marLeft w:val="720"/>
                                                      <w:marRight w:val="720"/>
                                                      <w:marTop w:val="100"/>
                                                      <w:marBottom w:val="100"/>
                                                      <w:divBdr>
                                                        <w:top w:val="none" w:sz="0" w:space="0" w:color="auto"/>
                                                        <w:left w:val="none" w:sz="0" w:space="0" w:color="auto"/>
                                                        <w:bottom w:val="none" w:sz="0" w:space="0" w:color="auto"/>
                                                        <w:right w:val="none" w:sz="0" w:space="0" w:color="auto"/>
                                                      </w:divBdr>
                                                      <w:divsChild>
                                                        <w:div w:id="855651794">
                                                          <w:marLeft w:val="720"/>
                                                          <w:marRight w:val="720"/>
                                                          <w:marTop w:val="100"/>
                                                          <w:marBottom w:val="100"/>
                                                          <w:divBdr>
                                                            <w:top w:val="none" w:sz="0" w:space="0" w:color="auto"/>
                                                            <w:left w:val="none" w:sz="0" w:space="0" w:color="auto"/>
                                                            <w:bottom w:val="none" w:sz="0" w:space="0" w:color="auto"/>
                                                            <w:right w:val="none" w:sz="0" w:space="0" w:color="auto"/>
                                                          </w:divBdr>
                                                          <w:divsChild>
                                                            <w:div w:id="855651759">
                                                              <w:marLeft w:val="720"/>
                                                              <w:marRight w:val="720"/>
                                                              <w:marTop w:val="100"/>
                                                              <w:marBottom w:val="100"/>
                                                              <w:divBdr>
                                                                <w:top w:val="none" w:sz="0" w:space="0" w:color="auto"/>
                                                                <w:left w:val="none" w:sz="0" w:space="0" w:color="auto"/>
                                                                <w:bottom w:val="none" w:sz="0" w:space="0" w:color="auto"/>
                                                                <w:right w:val="none" w:sz="0" w:space="0" w:color="auto"/>
                                                              </w:divBdr>
                                                              <w:divsChild>
                                                                <w:div w:id="855651711">
                                                                  <w:marLeft w:val="0"/>
                                                                  <w:marRight w:val="0"/>
                                                                  <w:marTop w:val="0"/>
                                                                  <w:marBottom w:val="0"/>
                                                                  <w:divBdr>
                                                                    <w:top w:val="none" w:sz="0" w:space="0" w:color="auto"/>
                                                                    <w:left w:val="none" w:sz="0" w:space="0" w:color="auto"/>
                                                                    <w:bottom w:val="none" w:sz="0" w:space="0" w:color="auto"/>
                                                                    <w:right w:val="none" w:sz="0" w:space="0" w:color="auto"/>
                                                                  </w:divBdr>
                                                                </w:div>
                                                                <w:div w:id="855651731">
                                                                  <w:marLeft w:val="0"/>
                                                                  <w:marRight w:val="0"/>
                                                                  <w:marTop w:val="0"/>
                                                                  <w:marBottom w:val="0"/>
                                                                  <w:divBdr>
                                                                    <w:top w:val="none" w:sz="0" w:space="0" w:color="auto"/>
                                                                    <w:left w:val="none" w:sz="0" w:space="0" w:color="auto"/>
                                                                    <w:bottom w:val="none" w:sz="0" w:space="0" w:color="auto"/>
                                                                    <w:right w:val="none" w:sz="0" w:space="0" w:color="auto"/>
                                                                  </w:divBdr>
                                                                </w:div>
                                                                <w:div w:id="855651743">
                                                                  <w:marLeft w:val="0"/>
                                                                  <w:marRight w:val="0"/>
                                                                  <w:marTop w:val="0"/>
                                                                  <w:marBottom w:val="0"/>
                                                                  <w:divBdr>
                                                                    <w:top w:val="none" w:sz="0" w:space="0" w:color="auto"/>
                                                                    <w:left w:val="none" w:sz="0" w:space="0" w:color="auto"/>
                                                                    <w:bottom w:val="none" w:sz="0" w:space="0" w:color="auto"/>
                                                                    <w:right w:val="none" w:sz="0" w:space="0" w:color="auto"/>
                                                                  </w:divBdr>
                                                                </w:div>
                                                                <w:div w:id="855651755">
                                                                  <w:marLeft w:val="0"/>
                                                                  <w:marRight w:val="0"/>
                                                                  <w:marTop w:val="0"/>
                                                                  <w:marBottom w:val="0"/>
                                                                  <w:divBdr>
                                                                    <w:top w:val="none" w:sz="0" w:space="0" w:color="auto"/>
                                                                    <w:left w:val="none" w:sz="0" w:space="0" w:color="auto"/>
                                                                    <w:bottom w:val="none" w:sz="0" w:space="0" w:color="auto"/>
                                                                    <w:right w:val="none" w:sz="0" w:space="0" w:color="auto"/>
                                                                  </w:divBdr>
                                                                </w:div>
                                                                <w:div w:id="855651771">
                                                                  <w:marLeft w:val="0"/>
                                                                  <w:marRight w:val="0"/>
                                                                  <w:marTop w:val="0"/>
                                                                  <w:marBottom w:val="0"/>
                                                                  <w:divBdr>
                                                                    <w:top w:val="none" w:sz="0" w:space="0" w:color="auto"/>
                                                                    <w:left w:val="none" w:sz="0" w:space="0" w:color="auto"/>
                                                                    <w:bottom w:val="none" w:sz="0" w:space="0" w:color="auto"/>
                                                                    <w:right w:val="none" w:sz="0" w:space="0" w:color="auto"/>
                                                                  </w:divBdr>
                                                                </w:div>
                                                                <w:div w:id="855651774">
                                                                  <w:marLeft w:val="0"/>
                                                                  <w:marRight w:val="0"/>
                                                                  <w:marTop w:val="0"/>
                                                                  <w:marBottom w:val="0"/>
                                                                  <w:divBdr>
                                                                    <w:top w:val="none" w:sz="0" w:space="0" w:color="auto"/>
                                                                    <w:left w:val="none" w:sz="0" w:space="0" w:color="auto"/>
                                                                    <w:bottom w:val="none" w:sz="0" w:space="0" w:color="auto"/>
                                                                    <w:right w:val="none" w:sz="0" w:space="0" w:color="auto"/>
                                                                  </w:divBdr>
                                                                </w:div>
                                                                <w:div w:id="855651776">
                                                                  <w:marLeft w:val="0"/>
                                                                  <w:marRight w:val="0"/>
                                                                  <w:marTop w:val="0"/>
                                                                  <w:marBottom w:val="0"/>
                                                                  <w:divBdr>
                                                                    <w:top w:val="none" w:sz="0" w:space="0" w:color="auto"/>
                                                                    <w:left w:val="none" w:sz="0" w:space="0" w:color="auto"/>
                                                                    <w:bottom w:val="none" w:sz="0" w:space="0" w:color="auto"/>
                                                                    <w:right w:val="none" w:sz="0" w:space="0" w:color="auto"/>
                                                                  </w:divBdr>
                                                                </w:div>
                                                                <w:div w:id="855651778">
                                                                  <w:marLeft w:val="0"/>
                                                                  <w:marRight w:val="0"/>
                                                                  <w:marTop w:val="0"/>
                                                                  <w:marBottom w:val="0"/>
                                                                  <w:divBdr>
                                                                    <w:top w:val="none" w:sz="0" w:space="0" w:color="auto"/>
                                                                    <w:left w:val="none" w:sz="0" w:space="0" w:color="auto"/>
                                                                    <w:bottom w:val="none" w:sz="0" w:space="0" w:color="auto"/>
                                                                    <w:right w:val="none" w:sz="0" w:space="0" w:color="auto"/>
                                                                  </w:divBdr>
                                                                </w:div>
                                                                <w:div w:id="855651781">
                                                                  <w:marLeft w:val="0"/>
                                                                  <w:marRight w:val="0"/>
                                                                  <w:marTop w:val="0"/>
                                                                  <w:marBottom w:val="0"/>
                                                                  <w:divBdr>
                                                                    <w:top w:val="none" w:sz="0" w:space="0" w:color="auto"/>
                                                                    <w:left w:val="none" w:sz="0" w:space="0" w:color="auto"/>
                                                                    <w:bottom w:val="none" w:sz="0" w:space="0" w:color="auto"/>
                                                                    <w:right w:val="none" w:sz="0" w:space="0" w:color="auto"/>
                                                                  </w:divBdr>
                                                                </w:div>
                                                                <w:div w:id="855651782">
                                                                  <w:marLeft w:val="0"/>
                                                                  <w:marRight w:val="0"/>
                                                                  <w:marTop w:val="0"/>
                                                                  <w:marBottom w:val="0"/>
                                                                  <w:divBdr>
                                                                    <w:top w:val="none" w:sz="0" w:space="0" w:color="auto"/>
                                                                    <w:left w:val="none" w:sz="0" w:space="0" w:color="auto"/>
                                                                    <w:bottom w:val="none" w:sz="0" w:space="0" w:color="auto"/>
                                                                    <w:right w:val="none" w:sz="0" w:space="0" w:color="auto"/>
                                                                  </w:divBdr>
                                                                </w:div>
                                                                <w:div w:id="855651788">
                                                                  <w:marLeft w:val="0"/>
                                                                  <w:marRight w:val="0"/>
                                                                  <w:marTop w:val="0"/>
                                                                  <w:marBottom w:val="0"/>
                                                                  <w:divBdr>
                                                                    <w:top w:val="none" w:sz="0" w:space="0" w:color="auto"/>
                                                                    <w:left w:val="none" w:sz="0" w:space="0" w:color="auto"/>
                                                                    <w:bottom w:val="none" w:sz="0" w:space="0" w:color="auto"/>
                                                                    <w:right w:val="none" w:sz="0" w:space="0" w:color="auto"/>
                                                                  </w:divBdr>
                                                                </w:div>
                                                                <w:div w:id="855651792">
                                                                  <w:marLeft w:val="0"/>
                                                                  <w:marRight w:val="0"/>
                                                                  <w:marTop w:val="0"/>
                                                                  <w:marBottom w:val="0"/>
                                                                  <w:divBdr>
                                                                    <w:top w:val="none" w:sz="0" w:space="0" w:color="auto"/>
                                                                    <w:left w:val="none" w:sz="0" w:space="0" w:color="auto"/>
                                                                    <w:bottom w:val="none" w:sz="0" w:space="0" w:color="auto"/>
                                                                    <w:right w:val="none" w:sz="0" w:space="0" w:color="auto"/>
                                                                  </w:divBdr>
                                                                </w:div>
                                                                <w:div w:id="855651797">
                                                                  <w:marLeft w:val="0"/>
                                                                  <w:marRight w:val="0"/>
                                                                  <w:marTop w:val="0"/>
                                                                  <w:marBottom w:val="0"/>
                                                                  <w:divBdr>
                                                                    <w:top w:val="none" w:sz="0" w:space="0" w:color="auto"/>
                                                                    <w:left w:val="none" w:sz="0" w:space="0" w:color="auto"/>
                                                                    <w:bottom w:val="none" w:sz="0" w:space="0" w:color="auto"/>
                                                                    <w:right w:val="none" w:sz="0" w:space="0" w:color="auto"/>
                                                                  </w:divBdr>
                                                                </w:div>
                                                                <w:div w:id="85565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55651793">
      <w:marLeft w:val="0"/>
      <w:marRight w:val="0"/>
      <w:marTop w:val="0"/>
      <w:marBottom w:val="0"/>
      <w:divBdr>
        <w:top w:val="none" w:sz="0" w:space="0" w:color="auto"/>
        <w:left w:val="none" w:sz="0" w:space="0" w:color="auto"/>
        <w:bottom w:val="none" w:sz="0" w:space="0" w:color="auto"/>
        <w:right w:val="none" w:sz="0" w:space="0" w:color="auto"/>
      </w:divBdr>
      <w:divsChild>
        <w:div w:id="855651718">
          <w:marLeft w:val="0"/>
          <w:marRight w:val="0"/>
          <w:marTop w:val="0"/>
          <w:marBottom w:val="0"/>
          <w:divBdr>
            <w:top w:val="none" w:sz="0" w:space="0" w:color="auto"/>
            <w:left w:val="none" w:sz="0" w:space="0" w:color="auto"/>
            <w:bottom w:val="none" w:sz="0" w:space="0" w:color="auto"/>
            <w:right w:val="none" w:sz="0" w:space="0" w:color="auto"/>
          </w:divBdr>
        </w:div>
        <w:div w:id="855651721">
          <w:marLeft w:val="0"/>
          <w:marRight w:val="0"/>
          <w:marTop w:val="0"/>
          <w:marBottom w:val="0"/>
          <w:divBdr>
            <w:top w:val="none" w:sz="0" w:space="0" w:color="auto"/>
            <w:left w:val="none" w:sz="0" w:space="0" w:color="auto"/>
            <w:bottom w:val="none" w:sz="0" w:space="0" w:color="auto"/>
            <w:right w:val="none" w:sz="0" w:space="0" w:color="auto"/>
          </w:divBdr>
        </w:div>
        <w:div w:id="855651729">
          <w:marLeft w:val="0"/>
          <w:marRight w:val="0"/>
          <w:marTop w:val="0"/>
          <w:marBottom w:val="0"/>
          <w:divBdr>
            <w:top w:val="none" w:sz="0" w:space="0" w:color="auto"/>
            <w:left w:val="none" w:sz="0" w:space="0" w:color="auto"/>
            <w:bottom w:val="none" w:sz="0" w:space="0" w:color="auto"/>
            <w:right w:val="none" w:sz="0" w:space="0" w:color="auto"/>
          </w:divBdr>
        </w:div>
        <w:div w:id="855651737">
          <w:marLeft w:val="0"/>
          <w:marRight w:val="0"/>
          <w:marTop w:val="0"/>
          <w:marBottom w:val="0"/>
          <w:divBdr>
            <w:top w:val="none" w:sz="0" w:space="0" w:color="auto"/>
            <w:left w:val="none" w:sz="0" w:space="0" w:color="auto"/>
            <w:bottom w:val="none" w:sz="0" w:space="0" w:color="auto"/>
            <w:right w:val="none" w:sz="0" w:space="0" w:color="auto"/>
          </w:divBdr>
        </w:div>
        <w:div w:id="855651740">
          <w:marLeft w:val="0"/>
          <w:marRight w:val="0"/>
          <w:marTop w:val="0"/>
          <w:marBottom w:val="0"/>
          <w:divBdr>
            <w:top w:val="none" w:sz="0" w:space="0" w:color="auto"/>
            <w:left w:val="none" w:sz="0" w:space="0" w:color="auto"/>
            <w:bottom w:val="none" w:sz="0" w:space="0" w:color="auto"/>
            <w:right w:val="none" w:sz="0" w:space="0" w:color="auto"/>
          </w:divBdr>
        </w:div>
        <w:div w:id="855651741">
          <w:marLeft w:val="0"/>
          <w:marRight w:val="0"/>
          <w:marTop w:val="0"/>
          <w:marBottom w:val="0"/>
          <w:divBdr>
            <w:top w:val="none" w:sz="0" w:space="0" w:color="auto"/>
            <w:left w:val="none" w:sz="0" w:space="0" w:color="auto"/>
            <w:bottom w:val="none" w:sz="0" w:space="0" w:color="auto"/>
            <w:right w:val="none" w:sz="0" w:space="0" w:color="auto"/>
          </w:divBdr>
        </w:div>
        <w:div w:id="855651742">
          <w:marLeft w:val="0"/>
          <w:marRight w:val="0"/>
          <w:marTop w:val="0"/>
          <w:marBottom w:val="0"/>
          <w:divBdr>
            <w:top w:val="none" w:sz="0" w:space="0" w:color="auto"/>
            <w:left w:val="none" w:sz="0" w:space="0" w:color="auto"/>
            <w:bottom w:val="none" w:sz="0" w:space="0" w:color="auto"/>
            <w:right w:val="none" w:sz="0" w:space="0" w:color="auto"/>
          </w:divBdr>
        </w:div>
        <w:div w:id="855651749">
          <w:marLeft w:val="0"/>
          <w:marRight w:val="0"/>
          <w:marTop w:val="0"/>
          <w:marBottom w:val="0"/>
          <w:divBdr>
            <w:top w:val="none" w:sz="0" w:space="0" w:color="auto"/>
            <w:left w:val="none" w:sz="0" w:space="0" w:color="auto"/>
            <w:bottom w:val="none" w:sz="0" w:space="0" w:color="auto"/>
            <w:right w:val="none" w:sz="0" w:space="0" w:color="auto"/>
          </w:divBdr>
        </w:div>
        <w:div w:id="855651768">
          <w:marLeft w:val="0"/>
          <w:marRight w:val="0"/>
          <w:marTop w:val="0"/>
          <w:marBottom w:val="0"/>
          <w:divBdr>
            <w:top w:val="none" w:sz="0" w:space="0" w:color="auto"/>
            <w:left w:val="none" w:sz="0" w:space="0" w:color="auto"/>
            <w:bottom w:val="none" w:sz="0" w:space="0" w:color="auto"/>
            <w:right w:val="none" w:sz="0" w:space="0" w:color="auto"/>
          </w:divBdr>
        </w:div>
        <w:div w:id="855651780">
          <w:marLeft w:val="0"/>
          <w:marRight w:val="0"/>
          <w:marTop w:val="0"/>
          <w:marBottom w:val="0"/>
          <w:divBdr>
            <w:top w:val="none" w:sz="0" w:space="0" w:color="auto"/>
            <w:left w:val="none" w:sz="0" w:space="0" w:color="auto"/>
            <w:bottom w:val="none" w:sz="0" w:space="0" w:color="auto"/>
            <w:right w:val="none" w:sz="0" w:space="0" w:color="auto"/>
          </w:divBdr>
        </w:div>
      </w:divsChild>
    </w:div>
    <w:div w:id="855651795">
      <w:marLeft w:val="0"/>
      <w:marRight w:val="0"/>
      <w:marTop w:val="0"/>
      <w:marBottom w:val="0"/>
      <w:divBdr>
        <w:top w:val="none" w:sz="0" w:space="0" w:color="auto"/>
        <w:left w:val="none" w:sz="0" w:space="0" w:color="auto"/>
        <w:bottom w:val="none" w:sz="0" w:space="0" w:color="auto"/>
        <w:right w:val="none" w:sz="0" w:space="0" w:color="auto"/>
      </w:divBdr>
    </w:div>
    <w:div w:id="855651799">
      <w:marLeft w:val="0"/>
      <w:marRight w:val="0"/>
      <w:marTop w:val="0"/>
      <w:marBottom w:val="0"/>
      <w:divBdr>
        <w:top w:val="none" w:sz="0" w:space="0" w:color="auto"/>
        <w:left w:val="none" w:sz="0" w:space="0" w:color="auto"/>
        <w:bottom w:val="none" w:sz="0" w:space="0" w:color="auto"/>
        <w:right w:val="none" w:sz="0" w:space="0" w:color="auto"/>
      </w:divBdr>
      <w:divsChild>
        <w:div w:id="855651714">
          <w:marLeft w:val="0"/>
          <w:marRight w:val="0"/>
          <w:marTop w:val="0"/>
          <w:marBottom w:val="0"/>
          <w:divBdr>
            <w:top w:val="none" w:sz="0" w:space="0" w:color="auto"/>
            <w:left w:val="none" w:sz="0" w:space="0" w:color="auto"/>
            <w:bottom w:val="none" w:sz="0" w:space="0" w:color="auto"/>
            <w:right w:val="none" w:sz="0" w:space="0" w:color="auto"/>
          </w:divBdr>
        </w:div>
        <w:div w:id="855651716">
          <w:marLeft w:val="0"/>
          <w:marRight w:val="0"/>
          <w:marTop w:val="0"/>
          <w:marBottom w:val="0"/>
          <w:divBdr>
            <w:top w:val="none" w:sz="0" w:space="0" w:color="auto"/>
            <w:left w:val="none" w:sz="0" w:space="0" w:color="auto"/>
            <w:bottom w:val="none" w:sz="0" w:space="0" w:color="auto"/>
            <w:right w:val="none" w:sz="0" w:space="0" w:color="auto"/>
          </w:divBdr>
        </w:div>
        <w:div w:id="855651725">
          <w:marLeft w:val="0"/>
          <w:marRight w:val="0"/>
          <w:marTop w:val="0"/>
          <w:marBottom w:val="0"/>
          <w:divBdr>
            <w:top w:val="none" w:sz="0" w:space="0" w:color="auto"/>
            <w:left w:val="none" w:sz="0" w:space="0" w:color="auto"/>
            <w:bottom w:val="none" w:sz="0" w:space="0" w:color="auto"/>
            <w:right w:val="none" w:sz="0" w:space="0" w:color="auto"/>
          </w:divBdr>
        </w:div>
        <w:div w:id="855651728">
          <w:marLeft w:val="0"/>
          <w:marRight w:val="0"/>
          <w:marTop w:val="0"/>
          <w:marBottom w:val="0"/>
          <w:divBdr>
            <w:top w:val="none" w:sz="0" w:space="0" w:color="auto"/>
            <w:left w:val="none" w:sz="0" w:space="0" w:color="auto"/>
            <w:bottom w:val="none" w:sz="0" w:space="0" w:color="auto"/>
            <w:right w:val="none" w:sz="0" w:space="0" w:color="auto"/>
          </w:divBdr>
        </w:div>
        <w:div w:id="855651756">
          <w:marLeft w:val="0"/>
          <w:marRight w:val="0"/>
          <w:marTop w:val="0"/>
          <w:marBottom w:val="0"/>
          <w:divBdr>
            <w:top w:val="none" w:sz="0" w:space="0" w:color="auto"/>
            <w:left w:val="none" w:sz="0" w:space="0" w:color="auto"/>
            <w:bottom w:val="none" w:sz="0" w:space="0" w:color="auto"/>
            <w:right w:val="none" w:sz="0" w:space="0" w:color="auto"/>
          </w:divBdr>
        </w:div>
      </w:divsChild>
    </w:div>
    <w:div w:id="914164790">
      <w:bodyDiv w:val="1"/>
      <w:marLeft w:val="0"/>
      <w:marRight w:val="0"/>
      <w:marTop w:val="0"/>
      <w:marBottom w:val="0"/>
      <w:divBdr>
        <w:top w:val="none" w:sz="0" w:space="0" w:color="auto"/>
        <w:left w:val="none" w:sz="0" w:space="0" w:color="auto"/>
        <w:bottom w:val="none" w:sz="0" w:space="0" w:color="auto"/>
        <w:right w:val="none" w:sz="0" w:space="0" w:color="auto"/>
      </w:divBdr>
      <w:divsChild>
        <w:div w:id="401951704">
          <w:marLeft w:val="0"/>
          <w:marRight w:val="0"/>
          <w:marTop w:val="0"/>
          <w:marBottom w:val="0"/>
          <w:divBdr>
            <w:top w:val="none" w:sz="0" w:space="0" w:color="auto"/>
            <w:left w:val="none" w:sz="0" w:space="0" w:color="auto"/>
            <w:bottom w:val="none" w:sz="0" w:space="0" w:color="auto"/>
            <w:right w:val="none" w:sz="0" w:space="0" w:color="auto"/>
          </w:divBdr>
          <w:divsChild>
            <w:div w:id="19080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734667">
      <w:bodyDiv w:val="1"/>
      <w:marLeft w:val="0"/>
      <w:marRight w:val="0"/>
      <w:marTop w:val="0"/>
      <w:marBottom w:val="0"/>
      <w:divBdr>
        <w:top w:val="none" w:sz="0" w:space="0" w:color="auto"/>
        <w:left w:val="none" w:sz="0" w:space="0" w:color="auto"/>
        <w:bottom w:val="none" w:sz="0" w:space="0" w:color="auto"/>
        <w:right w:val="none" w:sz="0" w:space="0" w:color="auto"/>
      </w:divBdr>
    </w:div>
    <w:div w:id="1280379322">
      <w:bodyDiv w:val="1"/>
      <w:marLeft w:val="0"/>
      <w:marRight w:val="0"/>
      <w:marTop w:val="0"/>
      <w:marBottom w:val="0"/>
      <w:divBdr>
        <w:top w:val="none" w:sz="0" w:space="0" w:color="auto"/>
        <w:left w:val="none" w:sz="0" w:space="0" w:color="auto"/>
        <w:bottom w:val="none" w:sz="0" w:space="0" w:color="auto"/>
        <w:right w:val="none" w:sz="0" w:space="0" w:color="auto"/>
      </w:divBdr>
    </w:div>
    <w:div w:id="1281646921">
      <w:bodyDiv w:val="1"/>
      <w:marLeft w:val="0"/>
      <w:marRight w:val="0"/>
      <w:marTop w:val="0"/>
      <w:marBottom w:val="0"/>
      <w:divBdr>
        <w:top w:val="none" w:sz="0" w:space="0" w:color="auto"/>
        <w:left w:val="none" w:sz="0" w:space="0" w:color="auto"/>
        <w:bottom w:val="none" w:sz="0" w:space="0" w:color="auto"/>
        <w:right w:val="none" w:sz="0" w:space="0" w:color="auto"/>
      </w:divBdr>
    </w:div>
    <w:div w:id="1367825981">
      <w:bodyDiv w:val="1"/>
      <w:marLeft w:val="0"/>
      <w:marRight w:val="0"/>
      <w:marTop w:val="0"/>
      <w:marBottom w:val="0"/>
      <w:divBdr>
        <w:top w:val="none" w:sz="0" w:space="0" w:color="auto"/>
        <w:left w:val="none" w:sz="0" w:space="0" w:color="auto"/>
        <w:bottom w:val="none" w:sz="0" w:space="0" w:color="auto"/>
        <w:right w:val="none" w:sz="0" w:space="0" w:color="auto"/>
      </w:divBdr>
      <w:divsChild>
        <w:div w:id="267935178">
          <w:marLeft w:val="0"/>
          <w:marRight w:val="0"/>
          <w:marTop w:val="0"/>
          <w:marBottom w:val="270"/>
          <w:divBdr>
            <w:top w:val="none" w:sz="0" w:space="0" w:color="auto"/>
            <w:left w:val="none" w:sz="0" w:space="0" w:color="auto"/>
            <w:bottom w:val="single" w:sz="6" w:space="0" w:color="D1D1D1"/>
            <w:right w:val="none" w:sz="0" w:space="0" w:color="auto"/>
          </w:divBdr>
        </w:div>
        <w:div w:id="343479856">
          <w:marLeft w:val="0"/>
          <w:marRight w:val="0"/>
          <w:marTop w:val="0"/>
          <w:marBottom w:val="0"/>
          <w:divBdr>
            <w:top w:val="none" w:sz="0" w:space="0" w:color="auto"/>
            <w:left w:val="none" w:sz="0" w:space="0" w:color="auto"/>
            <w:bottom w:val="none" w:sz="0" w:space="0" w:color="auto"/>
            <w:right w:val="none" w:sz="0" w:space="0" w:color="auto"/>
          </w:divBdr>
        </w:div>
        <w:div w:id="758675545">
          <w:marLeft w:val="0"/>
          <w:marRight w:val="0"/>
          <w:marTop w:val="0"/>
          <w:marBottom w:val="0"/>
          <w:divBdr>
            <w:top w:val="none" w:sz="0" w:space="0" w:color="auto"/>
            <w:left w:val="none" w:sz="0" w:space="0" w:color="auto"/>
            <w:bottom w:val="none" w:sz="0" w:space="0" w:color="auto"/>
            <w:right w:val="none" w:sz="0" w:space="0" w:color="auto"/>
          </w:divBdr>
        </w:div>
        <w:div w:id="757940285">
          <w:marLeft w:val="0"/>
          <w:marRight w:val="0"/>
          <w:marTop w:val="0"/>
          <w:marBottom w:val="0"/>
          <w:divBdr>
            <w:top w:val="none" w:sz="0" w:space="0" w:color="auto"/>
            <w:left w:val="none" w:sz="0" w:space="0" w:color="auto"/>
            <w:bottom w:val="none" w:sz="0" w:space="0" w:color="auto"/>
            <w:right w:val="none" w:sz="0" w:space="0" w:color="auto"/>
          </w:divBdr>
        </w:div>
        <w:div w:id="764422562">
          <w:marLeft w:val="0"/>
          <w:marRight w:val="0"/>
          <w:marTop w:val="0"/>
          <w:marBottom w:val="270"/>
          <w:divBdr>
            <w:top w:val="none" w:sz="0" w:space="0" w:color="auto"/>
            <w:left w:val="none" w:sz="0" w:space="0" w:color="auto"/>
            <w:bottom w:val="none" w:sz="0" w:space="0" w:color="auto"/>
            <w:right w:val="none" w:sz="0" w:space="0" w:color="auto"/>
          </w:divBdr>
          <w:divsChild>
            <w:div w:id="1919291938">
              <w:marLeft w:val="0"/>
              <w:marRight w:val="0"/>
              <w:marTop w:val="0"/>
              <w:marBottom w:val="0"/>
              <w:divBdr>
                <w:top w:val="none" w:sz="0" w:space="0" w:color="auto"/>
                <w:left w:val="none" w:sz="0" w:space="0" w:color="auto"/>
                <w:bottom w:val="none" w:sz="0" w:space="0" w:color="auto"/>
                <w:right w:val="none" w:sz="0" w:space="0" w:color="auto"/>
              </w:divBdr>
              <w:divsChild>
                <w:div w:id="965086725">
                  <w:marLeft w:val="0"/>
                  <w:marRight w:val="0"/>
                  <w:marTop w:val="0"/>
                  <w:marBottom w:val="0"/>
                  <w:divBdr>
                    <w:top w:val="none" w:sz="0" w:space="0" w:color="auto"/>
                    <w:left w:val="none" w:sz="0" w:space="0" w:color="auto"/>
                    <w:bottom w:val="none" w:sz="0" w:space="0" w:color="auto"/>
                    <w:right w:val="none" w:sz="0" w:space="0" w:color="auto"/>
                  </w:divBdr>
                  <w:divsChild>
                    <w:div w:id="23793057">
                      <w:marLeft w:val="0"/>
                      <w:marRight w:val="0"/>
                      <w:marTop w:val="0"/>
                      <w:marBottom w:val="225"/>
                      <w:divBdr>
                        <w:top w:val="none" w:sz="0" w:space="0" w:color="auto"/>
                        <w:left w:val="none" w:sz="0" w:space="0" w:color="auto"/>
                        <w:bottom w:val="none" w:sz="0" w:space="0" w:color="auto"/>
                        <w:right w:val="none" w:sz="0" w:space="0" w:color="auto"/>
                      </w:divBdr>
                      <w:divsChild>
                        <w:div w:id="193153376">
                          <w:marLeft w:val="0"/>
                          <w:marRight w:val="0"/>
                          <w:marTop w:val="75"/>
                          <w:marBottom w:val="0"/>
                          <w:divBdr>
                            <w:top w:val="none" w:sz="0" w:space="0" w:color="auto"/>
                            <w:left w:val="none" w:sz="0" w:space="0" w:color="auto"/>
                            <w:bottom w:val="none" w:sz="0" w:space="0" w:color="auto"/>
                            <w:right w:val="none" w:sz="0" w:space="0" w:color="auto"/>
                          </w:divBdr>
                        </w:div>
                      </w:divsChild>
                    </w:div>
                    <w:div w:id="1320764649">
                      <w:marLeft w:val="0"/>
                      <w:marRight w:val="0"/>
                      <w:marTop w:val="0"/>
                      <w:marBottom w:val="0"/>
                      <w:divBdr>
                        <w:top w:val="none" w:sz="0" w:space="0" w:color="auto"/>
                        <w:left w:val="none" w:sz="0" w:space="0" w:color="auto"/>
                        <w:bottom w:val="none" w:sz="0" w:space="0" w:color="auto"/>
                        <w:right w:val="none" w:sz="0" w:space="0" w:color="auto"/>
                      </w:divBdr>
                      <w:divsChild>
                        <w:div w:id="895513076">
                          <w:marLeft w:val="90"/>
                          <w:marRight w:val="0"/>
                          <w:marTop w:val="0"/>
                          <w:marBottom w:val="0"/>
                          <w:divBdr>
                            <w:top w:val="none" w:sz="0" w:space="0" w:color="auto"/>
                            <w:left w:val="none" w:sz="0" w:space="0" w:color="auto"/>
                            <w:bottom w:val="none" w:sz="0" w:space="0" w:color="auto"/>
                            <w:right w:val="none" w:sz="0" w:space="0" w:color="auto"/>
                          </w:divBdr>
                        </w:div>
                      </w:divsChild>
                    </w:div>
                    <w:div w:id="108064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383418">
      <w:bodyDiv w:val="1"/>
      <w:marLeft w:val="0"/>
      <w:marRight w:val="0"/>
      <w:marTop w:val="0"/>
      <w:marBottom w:val="0"/>
      <w:divBdr>
        <w:top w:val="none" w:sz="0" w:space="0" w:color="auto"/>
        <w:left w:val="none" w:sz="0" w:space="0" w:color="auto"/>
        <w:bottom w:val="none" w:sz="0" w:space="0" w:color="auto"/>
        <w:right w:val="none" w:sz="0" w:space="0" w:color="auto"/>
      </w:divBdr>
    </w:div>
    <w:div w:id="1765151804">
      <w:bodyDiv w:val="1"/>
      <w:marLeft w:val="0"/>
      <w:marRight w:val="0"/>
      <w:marTop w:val="0"/>
      <w:marBottom w:val="0"/>
      <w:divBdr>
        <w:top w:val="none" w:sz="0" w:space="0" w:color="auto"/>
        <w:left w:val="none" w:sz="0" w:space="0" w:color="auto"/>
        <w:bottom w:val="none" w:sz="0" w:space="0" w:color="auto"/>
        <w:right w:val="none" w:sz="0" w:space="0" w:color="auto"/>
      </w:divBdr>
    </w:div>
    <w:div w:id="1784690580">
      <w:bodyDiv w:val="1"/>
      <w:marLeft w:val="0"/>
      <w:marRight w:val="0"/>
      <w:marTop w:val="0"/>
      <w:marBottom w:val="0"/>
      <w:divBdr>
        <w:top w:val="none" w:sz="0" w:space="0" w:color="auto"/>
        <w:left w:val="none" w:sz="0" w:space="0" w:color="auto"/>
        <w:bottom w:val="none" w:sz="0" w:space="0" w:color="auto"/>
        <w:right w:val="none" w:sz="0" w:space="0" w:color="auto"/>
      </w:divBdr>
    </w:div>
    <w:div w:id="1894001585">
      <w:bodyDiv w:val="1"/>
      <w:marLeft w:val="0"/>
      <w:marRight w:val="0"/>
      <w:marTop w:val="0"/>
      <w:marBottom w:val="0"/>
      <w:divBdr>
        <w:top w:val="none" w:sz="0" w:space="0" w:color="auto"/>
        <w:left w:val="none" w:sz="0" w:space="0" w:color="auto"/>
        <w:bottom w:val="none" w:sz="0" w:space="0" w:color="auto"/>
        <w:right w:val="none" w:sz="0" w:space="0" w:color="auto"/>
      </w:divBdr>
    </w:div>
    <w:div w:id="1901864619">
      <w:bodyDiv w:val="1"/>
      <w:marLeft w:val="0"/>
      <w:marRight w:val="0"/>
      <w:marTop w:val="0"/>
      <w:marBottom w:val="0"/>
      <w:divBdr>
        <w:top w:val="none" w:sz="0" w:space="0" w:color="auto"/>
        <w:left w:val="none" w:sz="0" w:space="0" w:color="auto"/>
        <w:bottom w:val="none" w:sz="0" w:space="0" w:color="auto"/>
        <w:right w:val="none" w:sz="0" w:space="0" w:color="auto"/>
      </w:divBdr>
    </w:div>
    <w:div w:id="1933853782">
      <w:bodyDiv w:val="1"/>
      <w:marLeft w:val="0"/>
      <w:marRight w:val="0"/>
      <w:marTop w:val="0"/>
      <w:marBottom w:val="0"/>
      <w:divBdr>
        <w:top w:val="none" w:sz="0" w:space="0" w:color="auto"/>
        <w:left w:val="none" w:sz="0" w:space="0" w:color="auto"/>
        <w:bottom w:val="none" w:sz="0" w:space="0" w:color="auto"/>
        <w:right w:val="none" w:sz="0" w:space="0" w:color="auto"/>
      </w:divBdr>
    </w:div>
    <w:div w:id="2089182727">
      <w:bodyDiv w:val="1"/>
      <w:marLeft w:val="0"/>
      <w:marRight w:val="0"/>
      <w:marTop w:val="0"/>
      <w:marBottom w:val="0"/>
      <w:divBdr>
        <w:top w:val="none" w:sz="0" w:space="0" w:color="auto"/>
        <w:left w:val="none" w:sz="0" w:space="0" w:color="auto"/>
        <w:bottom w:val="none" w:sz="0" w:space="0" w:color="auto"/>
        <w:right w:val="none" w:sz="0" w:space="0" w:color="auto"/>
      </w:divBdr>
    </w:div>
    <w:div w:id="2116050530">
      <w:bodyDiv w:val="1"/>
      <w:marLeft w:val="0"/>
      <w:marRight w:val="0"/>
      <w:marTop w:val="0"/>
      <w:marBottom w:val="0"/>
      <w:divBdr>
        <w:top w:val="none" w:sz="0" w:space="0" w:color="auto"/>
        <w:left w:val="none" w:sz="0" w:space="0" w:color="auto"/>
        <w:bottom w:val="none" w:sz="0" w:space="0" w:color="auto"/>
        <w:right w:val="none" w:sz="0" w:space="0" w:color="auto"/>
      </w:divBdr>
    </w:div>
    <w:div w:id="214650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jpeg"/><Relationship Id="rId39" Type="http://schemas.openxmlformats.org/officeDocument/2006/relationships/fontTable" Target="fontTable.xml"/><Relationship Id="rId21" Type="http://schemas.openxmlformats.org/officeDocument/2006/relationships/image" Target="media/image13.jpe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4.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definicion.de/mesa/" TargetMode="External"/><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hyperlink" Target="https://www.educaciontrespuntocero.com/recursos/juegos-de-mesa-trabajar-desarrollar-memoria/" TargetMode="External"/><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1.jpeg"/><Relationship Id="rId35" Type="http://schemas.openxmlformats.org/officeDocument/2006/relationships/hyperlink" Target="https://www.vademecumlegal.es/legislacion/articulo-31-convencion-sobre-derechos-nino" TargetMode="External"/><Relationship Id="rId8" Type="http://schemas.openxmlformats.org/officeDocument/2006/relationships/image" Target="media/image1.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2" Type="http://schemas.openxmlformats.org/officeDocument/2006/relationships/hyperlink" Target="https://www.vademecumlegal.es/legislacion/articulo-31-convencion-sobre-derechos-nino" TargetMode="External"/><Relationship Id="rId1" Type="http://schemas.openxmlformats.org/officeDocument/2006/relationships/hyperlink" Target="https://www.superfriends.es/blog/beneficios-sopa-letras-ingl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E1F46D-1CAA-4206-AD24-E1DC64FF6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4044</Words>
  <Characters>24095</Characters>
  <Application>Microsoft Office Word</Application>
  <DocSecurity>0</DocSecurity>
  <Lines>200</Lines>
  <Paragraphs>56</Paragraphs>
  <ScaleCrop>false</ScaleCrop>
  <HeadingPairs>
    <vt:vector size="2" baseType="variant">
      <vt:variant>
        <vt:lpstr>Título</vt:lpstr>
      </vt:variant>
      <vt:variant>
        <vt:i4>1</vt:i4>
      </vt:variant>
    </vt:vector>
  </HeadingPairs>
  <TitlesOfParts>
    <vt:vector size="1" baseType="lpstr">
      <vt:lpstr>MEMORANDO</vt:lpstr>
    </vt:vector>
  </TitlesOfParts>
  <Company>CONCEJO SANTAFE DE BOGOTA</Company>
  <LinksUpToDate>false</LinksUpToDate>
  <CharactersWithSpaces>28083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WILSON L. MORENO C.</dc:creator>
  <cp:keywords/>
  <dc:description/>
  <cp:lastModifiedBy>ANA YOLANDA DURAN RODRIGUEZ</cp:lastModifiedBy>
  <cp:revision>2</cp:revision>
  <cp:lastPrinted>2025-01-07T17:27:00Z</cp:lastPrinted>
  <dcterms:created xsi:type="dcterms:W3CDTF">2025-05-18T14:53:00Z</dcterms:created>
  <dcterms:modified xsi:type="dcterms:W3CDTF">2025-05-18T14:53:00Z</dcterms:modified>
</cp:coreProperties>
</file>